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7C00" w14:textId="74337CBD" w:rsidR="006F028E" w:rsidRPr="005C1BCF" w:rsidRDefault="006F028E" w:rsidP="005C1BCF">
      <w:pPr>
        <w:pStyle w:val="p1"/>
        <w:spacing w:before="0" w:beforeAutospacing="0" w:after="60" w:afterAutospacing="0"/>
        <w:jc w:val="center"/>
        <w:rPr>
          <w:rStyle w:val="s1"/>
          <w:rFonts w:asciiTheme="minorHAnsi" w:hAnsiTheme="minorHAnsi" w:cstheme="minorHAnsi"/>
          <w:b/>
          <w:bCs/>
          <w:color w:val="4472C4" w:themeColor="accent1"/>
          <w:sz w:val="36"/>
          <w:szCs w:val="36"/>
          <w:u w:val="single"/>
        </w:rPr>
      </w:pPr>
      <w:r w:rsidRPr="005C1BCF">
        <w:rPr>
          <w:rStyle w:val="s1"/>
          <w:rFonts w:asciiTheme="minorHAnsi" w:hAnsiTheme="minorHAnsi" w:cstheme="minorHAnsi"/>
          <w:b/>
          <w:bCs/>
          <w:color w:val="4472C4" w:themeColor="accent1"/>
          <w:sz w:val="36"/>
          <w:szCs w:val="36"/>
          <w:u w:val="single"/>
        </w:rPr>
        <w:t>AMENAGEMENT DE FONCTION</w:t>
      </w:r>
      <w:r w:rsidR="005159E2" w:rsidRPr="005C1BCF">
        <w:rPr>
          <w:rStyle w:val="s1"/>
          <w:rFonts w:asciiTheme="minorHAnsi" w:hAnsiTheme="minorHAnsi" w:cstheme="minorHAnsi"/>
          <w:b/>
          <w:bCs/>
          <w:color w:val="4472C4" w:themeColor="accent1"/>
          <w:sz w:val="36"/>
          <w:szCs w:val="36"/>
          <w:u w:val="single"/>
        </w:rPr>
        <w:t>S, AVENANT &amp; QUALIFICATION</w:t>
      </w:r>
    </w:p>
    <w:p w14:paraId="550B57A2" w14:textId="77777777" w:rsidR="006F028E" w:rsidRPr="005C1BCF" w:rsidRDefault="006F028E" w:rsidP="00134EE5">
      <w:pPr>
        <w:pStyle w:val="p1"/>
        <w:spacing w:before="0" w:beforeAutospacing="0" w:after="60" w:afterAutospacing="0"/>
        <w:rPr>
          <w:rStyle w:val="s1"/>
          <w:rFonts w:asciiTheme="minorHAnsi" w:hAnsiTheme="minorHAnsi" w:cstheme="minorHAnsi"/>
          <w:b/>
          <w:bCs/>
          <w:sz w:val="24"/>
          <w:szCs w:val="24"/>
          <w:u w:val="single"/>
        </w:rPr>
      </w:pPr>
    </w:p>
    <w:p w14:paraId="473BF507" w14:textId="4A41B00A" w:rsidR="00134EE5" w:rsidRPr="005C1BCF" w:rsidRDefault="00134EE5" w:rsidP="005159E2">
      <w:pPr>
        <w:pStyle w:val="p1"/>
        <w:spacing w:before="0" w:beforeAutospacing="0" w:after="0" w:afterAutospacing="0"/>
        <w:jc w:val="both"/>
        <w:rPr>
          <w:rStyle w:val="s1"/>
          <w:rFonts w:asciiTheme="minorHAnsi" w:hAnsiTheme="minorHAnsi" w:cstheme="minorHAnsi"/>
          <w:b/>
          <w:bCs/>
          <w:color w:val="4472C4" w:themeColor="accent1"/>
          <w:sz w:val="33"/>
          <w:szCs w:val="33"/>
          <w:u w:val="single"/>
        </w:rPr>
      </w:pPr>
      <w:r w:rsidRPr="005C1BCF">
        <w:rPr>
          <w:rStyle w:val="s1"/>
          <w:rFonts w:asciiTheme="minorHAnsi" w:hAnsiTheme="minorHAnsi" w:cstheme="minorHAnsi"/>
          <w:b/>
          <w:bCs/>
          <w:color w:val="4472C4" w:themeColor="accent1"/>
          <w:sz w:val="33"/>
          <w:szCs w:val="33"/>
          <w:u w:val="single"/>
        </w:rPr>
        <w:t>Aménagement de fonctions</w:t>
      </w:r>
      <w:r w:rsidR="00EF4F5D" w:rsidRPr="005C1BCF">
        <w:rPr>
          <w:rStyle w:val="s1"/>
          <w:rFonts w:asciiTheme="minorHAnsi" w:hAnsiTheme="minorHAnsi" w:cstheme="minorHAnsi"/>
          <w:b/>
          <w:bCs/>
          <w:color w:val="4472C4" w:themeColor="accent1"/>
          <w:sz w:val="33"/>
          <w:szCs w:val="33"/>
        </w:rPr>
        <w:t> :</w:t>
      </w:r>
    </w:p>
    <w:p w14:paraId="22EAC04F" w14:textId="77777777" w:rsidR="00134EE5" w:rsidRPr="005159E2" w:rsidRDefault="00134EE5" w:rsidP="005159E2">
      <w:pPr>
        <w:pStyle w:val="p1"/>
        <w:spacing w:before="0" w:beforeAutospacing="0" w:after="0" w:afterAutospacing="0"/>
        <w:jc w:val="both"/>
        <w:rPr>
          <w:rFonts w:asciiTheme="minorHAnsi" w:hAnsiTheme="minorHAnsi" w:cstheme="minorHAnsi"/>
          <w:sz w:val="10"/>
          <w:szCs w:val="10"/>
        </w:rPr>
      </w:pPr>
    </w:p>
    <w:p w14:paraId="6233E642" w14:textId="7E82455B" w:rsidR="00134EE5" w:rsidRPr="008D0750" w:rsidRDefault="00134EE5" w:rsidP="005159E2">
      <w:pPr>
        <w:pStyle w:val="p2"/>
        <w:spacing w:before="0" w:beforeAutospacing="0" w:after="0" w:afterAutospacing="0"/>
        <w:jc w:val="both"/>
        <w:rPr>
          <w:rStyle w:val="s2"/>
          <w:rFonts w:asciiTheme="minorHAnsi" w:hAnsiTheme="minorHAnsi" w:cstheme="minorHAnsi"/>
          <w:color w:val="1F4E79" w:themeColor="accent5" w:themeShade="80"/>
          <w:sz w:val="24"/>
          <w:szCs w:val="24"/>
        </w:rPr>
      </w:pPr>
      <w:r w:rsidRPr="008D0750">
        <w:rPr>
          <w:rStyle w:val="s2"/>
          <w:rFonts w:asciiTheme="minorHAnsi" w:hAnsiTheme="minorHAnsi" w:cstheme="minorHAnsi"/>
          <w:color w:val="1F4E79" w:themeColor="accent5" w:themeShade="80"/>
          <w:sz w:val="24"/>
          <w:szCs w:val="24"/>
        </w:rPr>
        <w:t>L'employeur peut confier de nouvelles tâches au salarié, lui en retirer ou l'affecter à un poste ou dans un autre service.</w:t>
      </w:r>
    </w:p>
    <w:p w14:paraId="66ABA7F8" w14:textId="77777777" w:rsidR="005159E2" w:rsidRPr="008D0750" w:rsidRDefault="005159E2" w:rsidP="005159E2">
      <w:pPr>
        <w:pStyle w:val="p2"/>
        <w:spacing w:before="0" w:beforeAutospacing="0" w:after="0" w:afterAutospacing="0"/>
        <w:jc w:val="both"/>
        <w:rPr>
          <w:rFonts w:asciiTheme="minorHAnsi" w:hAnsiTheme="minorHAnsi" w:cstheme="minorHAnsi"/>
          <w:color w:val="1F4E79" w:themeColor="accent5" w:themeShade="80"/>
          <w:sz w:val="4"/>
          <w:szCs w:val="4"/>
        </w:rPr>
      </w:pPr>
    </w:p>
    <w:p w14:paraId="7C154E36" w14:textId="6257D54B" w:rsidR="00134EE5" w:rsidRPr="008D0750" w:rsidRDefault="00134EE5" w:rsidP="005159E2">
      <w:pPr>
        <w:pStyle w:val="p2"/>
        <w:spacing w:before="0" w:beforeAutospacing="0" w:after="0" w:afterAutospacing="0"/>
        <w:jc w:val="both"/>
        <w:rPr>
          <w:rStyle w:val="s2"/>
          <w:rFonts w:asciiTheme="minorHAnsi" w:hAnsiTheme="minorHAnsi" w:cstheme="minorHAnsi"/>
          <w:color w:val="1F4E79" w:themeColor="accent5" w:themeShade="80"/>
          <w:sz w:val="24"/>
          <w:szCs w:val="24"/>
        </w:rPr>
      </w:pPr>
      <w:r w:rsidRPr="008D0750">
        <w:rPr>
          <w:rStyle w:val="s2"/>
          <w:rFonts w:asciiTheme="minorHAnsi" w:hAnsiTheme="minorHAnsi" w:cstheme="minorHAnsi"/>
          <w:color w:val="1F4E79" w:themeColor="accent5" w:themeShade="80"/>
          <w:sz w:val="24"/>
          <w:szCs w:val="24"/>
        </w:rPr>
        <w:t>L'octroi de nouvelles tâches qui correspondent à la qualification du salarié constitue un simple changement des conditions de travail.</w:t>
      </w:r>
    </w:p>
    <w:p w14:paraId="5E9E9648" w14:textId="77777777" w:rsidR="005159E2" w:rsidRPr="008D0750" w:rsidRDefault="005159E2" w:rsidP="005159E2">
      <w:pPr>
        <w:pStyle w:val="p2"/>
        <w:spacing w:before="0" w:beforeAutospacing="0" w:after="0" w:afterAutospacing="0"/>
        <w:jc w:val="both"/>
        <w:rPr>
          <w:rFonts w:asciiTheme="minorHAnsi" w:hAnsiTheme="minorHAnsi" w:cstheme="minorHAnsi"/>
          <w:color w:val="1F4E79" w:themeColor="accent5" w:themeShade="80"/>
          <w:sz w:val="4"/>
          <w:szCs w:val="4"/>
        </w:rPr>
      </w:pPr>
    </w:p>
    <w:p w14:paraId="58665E75" w14:textId="77777777" w:rsidR="00134EE5" w:rsidRPr="008D0750" w:rsidRDefault="00134EE5" w:rsidP="005159E2">
      <w:pPr>
        <w:pStyle w:val="p2"/>
        <w:spacing w:before="0" w:beforeAutospacing="0" w:after="0" w:afterAutospacing="0"/>
        <w:jc w:val="both"/>
        <w:rPr>
          <w:rFonts w:asciiTheme="minorHAnsi" w:hAnsiTheme="minorHAnsi" w:cstheme="minorHAnsi"/>
          <w:color w:val="1F4E79" w:themeColor="accent5" w:themeShade="80"/>
          <w:sz w:val="24"/>
          <w:szCs w:val="24"/>
        </w:rPr>
      </w:pPr>
      <w:r w:rsidRPr="008D0750">
        <w:rPr>
          <w:rStyle w:val="s2"/>
          <w:rFonts w:asciiTheme="minorHAnsi" w:hAnsiTheme="minorHAnsi" w:cstheme="minorHAnsi"/>
          <w:color w:val="1F4E79" w:themeColor="accent5" w:themeShade="80"/>
          <w:sz w:val="24"/>
          <w:szCs w:val="24"/>
        </w:rPr>
        <w:t>Le salarié n'a aucun droit reconnu à effectuer toujours les mêmes tâches.</w:t>
      </w:r>
    </w:p>
    <w:p w14:paraId="06A83898" w14:textId="77777777" w:rsidR="00DC5780" w:rsidRPr="005159E2" w:rsidRDefault="00DC5780" w:rsidP="005159E2">
      <w:pPr>
        <w:pStyle w:val="p2"/>
        <w:spacing w:before="0" w:beforeAutospacing="0" w:after="0" w:afterAutospacing="0"/>
        <w:jc w:val="both"/>
        <w:rPr>
          <w:rStyle w:val="s2"/>
          <w:rFonts w:asciiTheme="minorHAnsi" w:hAnsiTheme="minorHAnsi" w:cstheme="minorHAnsi"/>
          <w:sz w:val="10"/>
          <w:szCs w:val="10"/>
        </w:rPr>
      </w:pPr>
    </w:p>
    <w:p w14:paraId="6A429D9F" w14:textId="01C896EC" w:rsidR="00134EE5" w:rsidRPr="005C1BCF" w:rsidRDefault="00134EE5" w:rsidP="005159E2">
      <w:pPr>
        <w:pStyle w:val="p2"/>
        <w:spacing w:before="0" w:beforeAutospacing="0" w:after="0" w:afterAutospacing="0"/>
        <w:ind w:firstLine="708"/>
        <w:jc w:val="both"/>
        <w:rPr>
          <w:rStyle w:val="s2"/>
          <w:rFonts w:asciiTheme="minorHAnsi" w:hAnsiTheme="minorHAnsi" w:cstheme="minorHAnsi"/>
          <w:b/>
          <w:bCs/>
          <w:color w:val="7030A0"/>
          <w:sz w:val="24"/>
          <w:szCs w:val="24"/>
          <w:u w:val="single"/>
        </w:rPr>
      </w:pPr>
      <w:r w:rsidRPr="005C1BCF">
        <w:rPr>
          <w:rStyle w:val="s2"/>
          <w:rFonts w:asciiTheme="minorHAnsi" w:hAnsiTheme="minorHAnsi" w:cstheme="minorHAnsi"/>
          <w:b/>
          <w:bCs/>
          <w:color w:val="7030A0"/>
          <w:sz w:val="24"/>
          <w:szCs w:val="24"/>
          <w:u w:val="single"/>
        </w:rPr>
        <w:t>Exemple</w:t>
      </w:r>
      <w:r w:rsidRPr="005C1BCF">
        <w:rPr>
          <w:rStyle w:val="s2"/>
          <w:rFonts w:asciiTheme="minorHAnsi" w:hAnsiTheme="minorHAnsi" w:cstheme="minorHAnsi"/>
          <w:b/>
          <w:bCs/>
          <w:color w:val="7030A0"/>
          <w:sz w:val="24"/>
          <w:szCs w:val="24"/>
        </w:rPr>
        <w:t> :</w:t>
      </w:r>
    </w:p>
    <w:p w14:paraId="07528A1E" w14:textId="77777777" w:rsidR="008D3031" w:rsidRPr="005159E2" w:rsidRDefault="008D3031" w:rsidP="005159E2">
      <w:pPr>
        <w:pStyle w:val="p2"/>
        <w:spacing w:before="0" w:beforeAutospacing="0" w:after="0" w:afterAutospacing="0"/>
        <w:jc w:val="both"/>
        <w:rPr>
          <w:rFonts w:asciiTheme="minorHAnsi" w:hAnsiTheme="minorHAnsi" w:cstheme="minorHAnsi"/>
          <w:sz w:val="4"/>
          <w:szCs w:val="4"/>
        </w:rPr>
      </w:pPr>
    </w:p>
    <w:p w14:paraId="18A5C4EA" w14:textId="25F7D2B4" w:rsidR="00134EE5" w:rsidRPr="00C91195" w:rsidRDefault="008D3031" w:rsidP="005159E2">
      <w:pPr>
        <w:pStyle w:val="p2"/>
        <w:spacing w:before="0" w:beforeAutospacing="0" w:after="0" w:afterAutospacing="0"/>
        <w:jc w:val="both"/>
        <w:rPr>
          <w:rFonts w:asciiTheme="minorHAnsi" w:hAnsiTheme="minorHAnsi" w:cstheme="minorHAnsi"/>
          <w:color w:val="7030A0"/>
          <w:sz w:val="24"/>
          <w:szCs w:val="24"/>
        </w:rPr>
      </w:pPr>
      <w:r w:rsidRPr="00C91195">
        <w:rPr>
          <w:rStyle w:val="s2"/>
          <w:rFonts w:asciiTheme="minorHAnsi" w:hAnsiTheme="minorHAnsi" w:cstheme="minorHAnsi"/>
          <w:color w:val="7030A0"/>
          <w:sz w:val="24"/>
          <w:szCs w:val="24"/>
        </w:rPr>
        <w:t>D</w:t>
      </w:r>
      <w:r w:rsidR="00134EE5" w:rsidRPr="00C91195">
        <w:rPr>
          <w:rStyle w:val="s2"/>
          <w:rFonts w:asciiTheme="minorHAnsi" w:hAnsiTheme="minorHAnsi" w:cstheme="minorHAnsi"/>
          <w:color w:val="7030A0"/>
          <w:sz w:val="24"/>
          <w:szCs w:val="24"/>
        </w:rPr>
        <w:t>emander à un salarié d'effectuer de nouvelles tâches ne nécessite pas une modification de son contrat de travail.</w:t>
      </w:r>
    </w:p>
    <w:p w14:paraId="2A800AEB" w14:textId="64B050E9" w:rsidR="00134EE5" w:rsidRPr="00C91195" w:rsidRDefault="00134EE5" w:rsidP="005159E2">
      <w:pPr>
        <w:pStyle w:val="p2"/>
        <w:spacing w:before="0" w:beforeAutospacing="0" w:after="0" w:afterAutospacing="0"/>
        <w:jc w:val="both"/>
        <w:rPr>
          <w:rStyle w:val="s2"/>
          <w:rFonts w:asciiTheme="minorHAnsi" w:hAnsiTheme="minorHAnsi" w:cstheme="minorHAnsi"/>
          <w:color w:val="7030A0"/>
          <w:sz w:val="24"/>
          <w:szCs w:val="24"/>
        </w:rPr>
      </w:pPr>
      <w:r w:rsidRPr="00C91195">
        <w:rPr>
          <w:rStyle w:val="s2"/>
          <w:rFonts w:asciiTheme="minorHAnsi" w:hAnsiTheme="minorHAnsi" w:cstheme="minorHAnsi"/>
          <w:color w:val="7030A0"/>
          <w:sz w:val="24"/>
          <w:szCs w:val="24"/>
        </w:rPr>
        <w:t>Le salarié ne peut pas s'opposer à ce changement.</w:t>
      </w:r>
    </w:p>
    <w:p w14:paraId="5B1CE3C5" w14:textId="77777777" w:rsidR="00DC5780" w:rsidRPr="008D0750" w:rsidRDefault="00DC5780" w:rsidP="005159E2">
      <w:pPr>
        <w:pStyle w:val="p2"/>
        <w:spacing w:before="0" w:beforeAutospacing="0" w:after="0" w:afterAutospacing="0"/>
        <w:jc w:val="both"/>
        <w:rPr>
          <w:rFonts w:asciiTheme="minorHAnsi" w:hAnsiTheme="minorHAnsi" w:cstheme="minorHAnsi"/>
          <w:color w:val="1F4E79" w:themeColor="accent5" w:themeShade="80"/>
          <w:sz w:val="10"/>
          <w:szCs w:val="10"/>
        </w:rPr>
      </w:pPr>
    </w:p>
    <w:p w14:paraId="0D2F9EE8" w14:textId="7E8FD6AA" w:rsidR="00134EE5" w:rsidRPr="008D0750" w:rsidRDefault="00134EE5" w:rsidP="005159E2">
      <w:pPr>
        <w:pStyle w:val="p2"/>
        <w:spacing w:before="0" w:beforeAutospacing="0" w:after="0" w:afterAutospacing="0"/>
        <w:jc w:val="both"/>
        <w:rPr>
          <w:rStyle w:val="s2"/>
          <w:rFonts w:asciiTheme="minorHAnsi" w:hAnsiTheme="minorHAnsi" w:cstheme="minorHAnsi"/>
          <w:color w:val="1F4E79" w:themeColor="accent5" w:themeShade="80"/>
          <w:sz w:val="24"/>
          <w:szCs w:val="24"/>
        </w:rPr>
      </w:pPr>
      <w:r w:rsidRPr="008D0750">
        <w:rPr>
          <w:rStyle w:val="s2"/>
          <w:rFonts w:asciiTheme="minorHAnsi" w:hAnsiTheme="minorHAnsi" w:cstheme="minorHAnsi"/>
          <w:color w:val="1F4E79" w:themeColor="accent5" w:themeShade="80"/>
          <w:sz w:val="24"/>
          <w:szCs w:val="24"/>
        </w:rPr>
        <w:t>Toutefois, le changement ne doit pas être lié à un </w:t>
      </w:r>
      <w:hyperlink r:id="rId5" w:history="1">
        <w:r w:rsidRPr="008D0750">
          <w:rPr>
            <w:rStyle w:val="s3"/>
            <w:rFonts w:asciiTheme="minorHAnsi" w:hAnsiTheme="minorHAnsi" w:cstheme="minorHAnsi"/>
            <w:color w:val="1F4E79" w:themeColor="accent5" w:themeShade="80"/>
            <w:sz w:val="24"/>
            <w:szCs w:val="24"/>
            <w:u w:val="single"/>
          </w:rPr>
          <w:t>motif discriminatoire</w:t>
        </w:r>
      </w:hyperlink>
      <w:r w:rsidRPr="008D0750">
        <w:rPr>
          <w:rStyle w:val="s2"/>
          <w:rFonts w:asciiTheme="minorHAnsi" w:hAnsiTheme="minorHAnsi" w:cstheme="minorHAnsi"/>
          <w:color w:val="1F4E79" w:themeColor="accent5" w:themeShade="80"/>
          <w:sz w:val="24"/>
          <w:szCs w:val="24"/>
        </w:rPr>
        <w:t>.</w:t>
      </w:r>
    </w:p>
    <w:p w14:paraId="6F2B217B" w14:textId="77777777" w:rsidR="00DC5780" w:rsidRPr="005159E2" w:rsidRDefault="00DC5780" w:rsidP="005159E2">
      <w:pPr>
        <w:pStyle w:val="p2"/>
        <w:spacing w:before="0" w:beforeAutospacing="0" w:after="0" w:afterAutospacing="0"/>
        <w:jc w:val="both"/>
        <w:rPr>
          <w:rFonts w:asciiTheme="minorHAnsi" w:hAnsiTheme="minorHAnsi" w:cstheme="minorHAnsi"/>
          <w:sz w:val="10"/>
          <w:szCs w:val="10"/>
        </w:rPr>
      </w:pPr>
    </w:p>
    <w:p w14:paraId="6E5707E6" w14:textId="04F8218D" w:rsidR="00134EE5" w:rsidRPr="001E6050" w:rsidRDefault="00134EE5" w:rsidP="005159E2">
      <w:pPr>
        <w:pStyle w:val="p2"/>
        <w:spacing w:before="0" w:beforeAutospacing="0" w:after="0" w:afterAutospacing="0"/>
        <w:jc w:val="both"/>
        <w:rPr>
          <w:rStyle w:val="s2"/>
          <w:rFonts w:asciiTheme="minorHAnsi" w:hAnsiTheme="minorHAnsi" w:cstheme="minorHAnsi"/>
          <w:b/>
          <w:bCs/>
          <w:color w:val="0D0D0D" w:themeColor="text1" w:themeTint="F2"/>
          <w:sz w:val="24"/>
          <w:szCs w:val="24"/>
        </w:rPr>
      </w:pPr>
      <w:r w:rsidRPr="001E6050">
        <w:rPr>
          <w:rStyle w:val="s2"/>
          <w:rFonts w:asciiTheme="minorHAnsi" w:hAnsiTheme="minorHAnsi" w:cstheme="minorHAnsi"/>
          <w:b/>
          <w:bCs/>
          <w:color w:val="0D0D0D" w:themeColor="text1" w:themeTint="F2"/>
          <w:sz w:val="24"/>
          <w:szCs w:val="24"/>
        </w:rPr>
        <w:t>En cas de refus du salarié, l'employeur doit choisir entre les 2 options suivantes :</w:t>
      </w:r>
    </w:p>
    <w:p w14:paraId="3E2BC616" w14:textId="77777777" w:rsidR="005159E2" w:rsidRPr="001E6050" w:rsidRDefault="005159E2" w:rsidP="005159E2">
      <w:pPr>
        <w:pStyle w:val="p2"/>
        <w:spacing w:before="0" w:beforeAutospacing="0" w:after="0" w:afterAutospacing="0"/>
        <w:jc w:val="both"/>
        <w:rPr>
          <w:rFonts w:asciiTheme="minorHAnsi" w:hAnsiTheme="minorHAnsi" w:cstheme="minorHAnsi"/>
          <w:color w:val="0D0D0D" w:themeColor="text1" w:themeTint="F2"/>
          <w:sz w:val="4"/>
          <w:szCs w:val="4"/>
        </w:rPr>
      </w:pPr>
    </w:p>
    <w:p w14:paraId="1BD704DC" w14:textId="305B05BF" w:rsidR="00134EE5" w:rsidRPr="001E6050" w:rsidRDefault="00134EE5" w:rsidP="005159E2">
      <w:pPr>
        <w:pStyle w:val="li2"/>
        <w:numPr>
          <w:ilvl w:val="0"/>
          <w:numId w:val="1"/>
        </w:numPr>
        <w:spacing w:before="0" w:beforeAutospacing="0" w:after="0" w:afterAutospacing="0"/>
        <w:jc w:val="both"/>
        <w:rPr>
          <w:rStyle w:val="s2"/>
          <w:rFonts w:asciiTheme="minorHAnsi" w:eastAsia="Times New Roman" w:hAnsiTheme="minorHAnsi" w:cstheme="minorHAnsi"/>
          <w:color w:val="0D0D0D" w:themeColor="text1" w:themeTint="F2"/>
          <w:sz w:val="24"/>
          <w:szCs w:val="24"/>
        </w:rPr>
      </w:pPr>
      <w:r w:rsidRPr="001E6050">
        <w:rPr>
          <w:rStyle w:val="s2"/>
          <w:rFonts w:asciiTheme="minorHAnsi" w:eastAsia="Times New Roman" w:hAnsiTheme="minorHAnsi" w:cstheme="minorHAnsi"/>
          <w:color w:val="0D0D0D" w:themeColor="text1" w:themeTint="F2"/>
          <w:sz w:val="24"/>
          <w:szCs w:val="24"/>
        </w:rPr>
        <w:t>Soit renoncer à modifier le contrat</w:t>
      </w:r>
    </w:p>
    <w:p w14:paraId="2EF83C5E" w14:textId="77777777" w:rsidR="005159E2" w:rsidRPr="001E6050" w:rsidRDefault="005159E2" w:rsidP="005159E2">
      <w:pPr>
        <w:pStyle w:val="li2"/>
        <w:spacing w:before="0" w:beforeAutospacing="0" w:after="0" w:afterAutospacing="0"/>
        <w:jc w:val="both"/>
        <w:rPr>
          <w:rFonts w:asciiTheme="minorHAnsi" w:eastAsia="Times New Roman" w:hAnsiTheme="minorHAnsi" w:cstheme="minorHAnsi"/>
          <w:color w:val="0D0D0D" w:themeColor="text1" w:themeTint="F2"/>
          <w:sz w:val="4"/>
          <w:szCs w:val="4"/>
        </w:rPr>
      </w:pPr>
    </w:p>
    <w:p w14:paraId="22E21A9B" w14:textId="6B265679" w:rsidR="00134EE5" w:rsidRPr="001E6050" w:rsidRDefault="00134EE5" w:rsidP="005159E2">
      <w:pPr>
        <w:pStyle w:val="li2"/>
        <w:numPr>
          <w:ilvl w:val="0"/>
          <w:numId w:val="1"/>
        </w:numPr>
        <w:spacing w:before="0" w:beforeAutospacing="0" w:after="0" w:afterAutospacing="0"/>
        <w:jc w:val="both"/>
        <w:rPr>
          <w:rStyle w:val="s2"/>
          <w:rFonts w:asciiTheme="minorHAnsi" w:eastAsia="Times New Roman" w:hAnsiTheme="minorHAnsi" w:cstheme="minorHAnsi"/>
          <w:color w:val="0D0D0D" w:themeColor="text1" w:themeTint="F2"/>
          <w:sz w:val="24"/>
          <w:szCs w:val="24"/>
        </w:rPr>
      </w:pPr>
      <w:r w:rsidRPr="001E6050">
        <w:rPr>
          <w:rStyle w:val="s2"/>
          <w:rFonts w:asciiTheme="minorHAnsi" w:eastAsia="Times New Roman" w:hAnsiTheme="minorHAnsi" w:cstheme="minorHAnsi"/>
          <w:color w:val="0D0D0D" w:themeColor="text1" w:themeTint="F2"/>
          <w:sz w:val="24"/>
          <w:szCs w:val="24"/>
        </w:rPr>
        <w:t>Soit engager une procédure de licenciement (pour </w:t>
      </w:r>
      <w:hyperlink r:id="rId6" w:history="1">
        <w:r w:rsidRPr="001E6050">
          <w:rPr>
            <w:rStyle w:val="s3"/>
            <w:rFonts w:asciiTheme="minorHAnsi" w:eastAsia="Times New Roman" w:hAnsiTheme="minorHAnsi" w:cstheme="minorHAnsi"/>
            <w:color w:val="0D0D0D" w:themeColor="text1" w:themeTint="F2"/>
            <w:sz w:val="24"/>
            <w:szCs w:val="24"/>
            <w:u w:val="single"/>
          </w:rPr>
          <w:t>cause réelle et sérieuse</w:t>
        </w:r>
      </w:hyperlink>
      <w:r w:rsidRPr="001E6050">
        <w:rPr>
          <w:rStyle w:val="s2"/>
          <w:rFonts w:asciiTheme="minorHAnsi" w:eastAsia="Times New Roman" w:hAnsiTheme="minorHAnsi" w:cstheme="minorHAnsi"/>
          <w:color w:val="0D0D0D" w:themeColor="text1" w:themeTint="F2"/>
          <w:sz w:val="24"/>
          <w:szCs w:val="24"/>
        </w:rPr>
        <w:t>, voire pour</w:t>
      </w:r>
      <w:r w:rsidR="00DC5780" w:rsidRPr="001E6050">
        <w:rPr>
          <w:rStyle w:val="s2"/>
          <w:rFonts w:asciiTheme="minorHAnsi" w:eastAsia="Times New Roman" w:hAnsiTheme="minorHAnsi" w:cstheme="minorHAnsi"/>
          <w:color w:val="0D0D0D" w:themeColor="text1" w:themeTint="F2"/>
          <w:sz w:val="24"/>
          <w:szCs w:val="24"/>
        </w:rPr>
        <w:t xml:space="preserve"> </w:t>
      </w:r>
      <w:hyperlink r:id="rId7" w:history="1">
        <w:r w:rsidRPr="001E6050">
          <w:rPr>
            <w:rStyle w:val="s3"/>
            <w:rFonts w:asciiTheme="minorHAnsi" w:eastAsia="Times New Roman" w:hAnsiTheme="minorHAnsi" w:cstheme="minorHAnsi"/>
            <w:color w:val="0D0D0D" w:themeColor="text1" w:themeTint="F2"/>
            <w:sz w:val="24"/>
            <w:szCs w:val="24"/>
            <w:u w:val="single"/>
          </w:rPr>
          <w:t>faute grave</w:t>
        </w:r>
      </w:hyperlink>
      <w:r w:rsidRPr="001E6050">
        <w:rPr>
          <w:rStyle w:val="s2"/>
          <w:rFonts w:asciiTheme="minorHAnsi" w:eastAsia="Times New Roman" w:hAnsiTheme="minorHAnsi" w:cstheme="minorHAnsi"/>
          <w:color w:val="0D0D0D" w:themeColor="text1" w:themeTint="F2"/>
          <w:sz w:val="24"/>
          <w:szCs w:val="24"/>
        </w:rPr>
        <w:t>)</w:t>
      </w:r>
    </w:p>
    <w:p w14:paraId="2D4AD38A" w14:textId="77777777" w:rsidR="00DC5780" w:rsidRPr="001E6050" w:rsidRDefault="00DC5780" w:rsidP="005159E2">
      <w:pPr>
        <w:pStyle w:val="li2"/>
        <w:spacing w:before="0" w:beforeAutospacing="0" w:after="0" w:afterAutospacing="0"/>
        <w:jc w:val="both"/>
        <w:rPr>
          <w:rFonts w:asciiTheme="minorHAnsi" w:eastAsia="Times New Roman" w:hAnsiTheme="minorHAnsi" w:cstheme="minorHAnsi"/>
          <w:color w:val="C45911" w:themeColor="accent2" w:themeShade="BF"/>
          <w:sz w:val="20"/>
          <w:szCs w:val="20"/>
        </w:rPr>
      </w:pPr>
    </w:p>
    <w:p w14:paraId="57236601" w14:textId="04309CAC" w:rsidR="00134EE5" w:rsidRPr="005C1BCF" w:rsidRDefault="00134EE5" w:rsidP="005159E2">
      <w:pPr>
        <w:pStyle w:val="p1"/>
        <w:spacing w:before="0" w:beforeAutospacing="0" w:after="0" w:afterAutospacing="0"/>
        <w:jc w:val="both"/>
        <w:rPr>
          <w:rStyle w:val="s1"/>
          <w:rFonts w:asciiTheme="minorHAnsi" w:hAnsiTheme="minorHAnsi" w:cstheme="minorHAnsi"/>
          <w:b/>
          <w:bCs/>
          <w:color w:val="4472C4" w:themeColor="accent1"/>
          <w:sz w:val="33"/>
          <w:szCs w:val="33"/>
          <w:u w:val="single"/>
        </w:rPr>
      </w:pPr>
      <w:r w:rsidRPr="005C1BCF">
        <w:rPr>
          <w:rStyle w:val="s1"/>
          <w:rFonts w:asciiTheme="minorHAnsi" w:hAnsiTheme="minorHAnsi" w:cstheme="minorHAnsi"/>
          <w:b/>
          <w:bCs/>
          <w:color w:val="4472C4" w:themeColor="accent1"/>
          <w:sz w:val="33"/>
          <w:szCs w:val="33"/>
          <w:u w:val="single"/>
        </w:rPr>
        <w:t>Modification des attributions</w:t>
      </w:r>
    </w:p>
    <w:p w14:paraId="57F720A4" w14:textId="77777777" w:rsidR="005159E2" w:rsidRPr="005159E2" w:rsidRDefault="005159E2" w:rsidP="005159E2">
      <w:pPr>
        <w:pStyle w:val="p1"/>
        <w:spacing w:before="0" w:beforeAutospacing="0" w:after="0" w:afterAutospacing="0"/>
        <w:jc w:val="both"/>
        <w:rPr>
          <w:rFonts w:asciiTheme="minorHAnsi" w:hAnsiTheme="minorHAnsi" w:cstheme="minorHAnsi"/>
          <w:sz w:val="10"/>
          <w:szCs w:val="10"/>
          <w:u w:val="single"/>
        </w:rPr>
      </w:pPr>
    </w:p>
    <w:p w14:paraId="040D08F6" w14:textId="3640A4EA" w:rsidR="00134EE5" w:rsidRPr="008D0750" w:rsidRDefault="00134EE5" w:rsidP="005159E2">
      <w:pPr>
        <w:pStyle w:val="p2"/>
        <w:spacing w:before="0" w:beforeAutospacing="0" w:after="0" w:afterAutospacing="0"/>
        <w:jc w:val="both"/>
        <w:rPr>
          <w:rStyle w:val="s2"/>
          <w:rFonts w:asciiTheme="minorHAnsi" w:hAnsiTheme="minorHAnsi" w:cstheme="minorHAnsi"/>
          <w:color w:val="002060"/>
        </w:rPr>
      </w:pPr>
      <w:r w:rsidRPr="008D0750">
        <w:rPr>
          <w:rStyle w:val="s2"/>
          <w:rFonts w:asciiTheme="minorHAnsi" w:hAnsiTheme="minorHAnsi" w:cstheme="minorHAnsi"/>
          <w:color w:val="002060"/>
          <w:sz w:val="24"/>
          <w:szCs w:val="24"/>
        </w:rPr>
        <w:t>Si les nouvelles fonctions proposées au salarié impliquent un changement de qualification professionnelle, il s'agit d'une modification du contrat de travail</w:t>
      </w:r>
      <w:r w:rsidRPr="008D0750">
        <w:rPr>
          <w:rStyle w:val="s2"/>
          <w:rFonts w:asciiTheme="minorHAnsi" w:hAnsiTheme="minorHAnsi" w:cstheme="minorHAnsi"/>
          <w:color w:val="002060"/>
        </w:rPr>
        <w:t>.</w:t>
      </w:r>
    </w:p>
    <w:p w14:paraId="690384B0" w14:textId="77777777" w:rsidR="00134EE5" w:rsidRPr="005159E2" w:rsidRDefault="00134EE5" w:rsidP="005159E2">
      <w:pPr>
        <w:pStyle w:val="p2"/>
        <w:spacing w:before="0" w:beforeAutospacing="0" w:after="0" w:afterAutospacing="0"/>
        <w:jc w:val="both"/>
        <w:rPr>
          <w:rFonts w:asciiTheme="minorHAnsi" w:hAnsiTheme="minorHAnsi" w:cstheme="minorHAnsi"/>
          <w:sz w:val="10"/>
          <w:szCs w:val="10"/>
        </w:rPr>
      </w:pPr>
    </w:p>
    <w:p w14:paraId="031D7B9F" w14:textId="2AA21F50" w:rsidR="00134EE5" w:rsidRPr="005C1BCF" w:rsidRDefault="00134EE5" w:rsidP="005159E2">
      <w:pPr>
        <w:pStyle w:val="p2"/>
        <w:spacing w:before="0" w:beforeAutospacing="0" w:after="0" w:afterAutospacing="0"/>
        <w:ind w:firstLine="708"/>
        <w:jc w:val="both"/>
        <w:rPr>
          <w:rStyle w:val="s2"/>
          <w:rFonts w:asciiTheme="minorHAnsi" w:hAnsiTheme="minorHAnsi" w:cstheme="minorHAnsi"/>
          <w:b/>
          <w:bCs/>
          <w:color w:val="7030A0"/>
          <w:sz w:val="24"/>
          <w:szCs w:val="24"/>
          <w:u w:val="single"/>
        </w:rPr>
      </w:pPr>
      <w:r w:rsidRPr="005C1BCF">
        <w:rPr>
          <w:rStyle w:val="s2"/>
          <w:rFonts w:asciiTheme="minorHAnsi" w:hAnsiTheme="minorHAnsi" w:cstheme="minorHAnsi"/>
          <w:b/>
          <w:bCs/>
          <w:color w:val="7030A0"/>
          <w:sz w:val="24"/>
          <w:szCs w:val="24"/>
          <w:u w:val="single"/>
        </w:rPr>
        <w:t>Exemple</w:t>
      </w:r>
      <w:r w:rsidRPr="005C1BCF">
        <w:rPr>
          <w:rStyle w:val="s2"/>
          <w:rFonts w:asciiTheme="minorHAnsi" w:hAnsiTheme="minorHAnsi" w:cstheme="minorHAnsi"/>
          <w:b/>
          <w:bCs/>
          <w:color w:val="7030A0"/>
          <w:sz w:val="24"/>
          <w:szCs w:val="24"/>
        </w:rPr>
        <w:t> :</w:t>
      </w:r>
    </w:p>
    <w:p w14:paraId="28981329" w14:textId="77777777" w:rsidR="00DC5780" w:rsidRPr="00D21BF3" w:rsidRDefault="00DC5780" w:rsidP="005159E2">
      <w:pPr>
        <w:pStyle w:val="p2"/>
        <w:spacing w:before="0" w:beforeAutospacing="0" w:after="0" w:afterAutospacing="0"/>
        <w:jc w:val="both"/>
        <w:rPr>
          <w:rFonts w:asciiTheme="minorHAnsi" w:hAnsiTheme="minorHAnsi" w:cstheme="minorHAnsi"/>
          <w:sz w:val="4"/>
          <w:szCs w:val="4"/>
        </w:rPr>
      </w:pPr>
    </w:p>
    <w:p w14:paraId="1D1C235C" w14:textId="77777777" w:rsidR="00134EE5" w:rsidRPr="008D0750" w:rsidRDefault="00134EE5" w:rsidP="005159E2">
      <w:pPr>
        <w:pStyle w:val="p2"/>
        <w:spacing w:before="0" w:beforeAutospacing="0" w:after="0" w:afterAutospacing="0"/>
        <w:jc w:val="both"/>
        <w:rPr>
          <w:rFonts w:asciiTheme="minorHAnsi" w:hAnsiTheme="minorHAnsi" w:cstheme="minorHAnsi"/>
          <w:color w:val="7030A0"/>
          <w:sz w:val="24"/>
          <w:szCs w:val="24"/>
        </w:rPr>
      </w:pPr>
      <w:r w:rsidRPr="008D0750">
        <w:rPr>
          <w:rStyle w:val="s2"/>
          <w:rFonts w:asciiTheme="minorHAnsi" w:hAnsiTheme="minorHAnsi" w:cstheme="minorHAnsi"/>
          <w:color w:val="7030A0"/>
          <w:sz w:val="24"/>
          <w:szCs w:val="24"/>
        </w:rPr>
        <w:t>Retirer les responsabilités d'un salarié encadrant entraîne une modification de son contrat de travail.</w:t>
      </w:r>
    </w:p>
    <w:p w14:paraId="5B85346C" w14:textId="6D23D03A" w:rsidR="00134EE5" w:rsidRPr="008D0750" w:rsidRDefault="00134EE5" w:rsidP="005159E2">
      <w:pPr>
        <w:pStyle w:val="p2"/>
        <w:spacing w:before="0" w:beforeAutospacing="0" w:after="0" w:afterAutospacing="0"/>
        <w:jc w:val="both"/>
        <w:rPr>
          <w:rStyle w:val="s2"/>
          <w:rFonts w:asciiTheme="minorHAnsi" w:hAnsiTheme="minorHAnsi" w:cstheme="minorHAnsi"/>
          <w:color w:val="7030A0"/>
          <w:sz w:val="24"/>
          <w:szCs w:val="24"/>
        </w:rPr>
      </w:pPr>
      <w:r w:rsidRPr="008D0750">
        <w:rPr>
          <w:rStyle w:val="s2"/>
          <w:rFonts w:asciiTheme="minorHAnsi" w:hAnsiTheme="minorHAnsi" w:cstheme="minorHAnsi"/>
          <w:color w:val="7030A0"/>
          <w:sz w:val="24"/>
          <w:szCs w:val="24"/>
        </w:rPr>
        <w:t>Le salarié est en droit de refuser cette modification (même lorsque la rémunération et une partie des attributions antérieures sont maintenues).</w:t>
      </w:r>
    </w:p>
    <w:p w14:paraId="11F83417" w14:textId="77777777" w:rsidR="00DC5780" w:rsidRPr="008D0750" w:rsidRDefault="00DC5780" w:rsidP="005159E2">
      <w:pPr>
        <w:pStyle w:val="p2"/>
        <w:spacing w:before="0" w:beforeAutospacing="0" w:after="0" w:afterAutospacing="0"/>
        <w:jc w:val="both"/>
        <w:rPr>
          <w:rFonts w:asciiTheme="minorHAnsi" w:hAnsiTheme="minorHAnsi" w:cstheme="minorHAnsi"/>
          <w:color w:val="7030A0"/>
          <w:sz w:val="4"/>
          <w:szCs w:val="4"/>
        </w:rPr>
      </w:pPr>
    </w:p>
    <w:p w14:paraId="20390654" w14:textId="3F5181E2" w:rsidR="00134EE5" w:rsidRPr="008D0750" w:rsidRDefault="00134EE5" w:rsidP="005159E2">
      <w:pPr>
        <w:pStyle w:val="p2"/>
        <w:spacing w:before="0" w:beforeAutospacing="0" w:after="0" w:afterAutospacing="0"/>
        <w:jc w:val="both"/>
        <w:rPr>
          <w:rStyle w:val="s2"/>
          <w:rFonts w:asciiTheme="minorHAnsi" w:hAnsiTheme="minorHAnsi" w:cstheme="minorHAnsi"/>
          <w:color w:val="7030A0"/>
          <w:sz w:val="24"/>
          <w:szCs w:val="24"/>
        </w:rPr>
      </w:pPr>
      <w:r w:rsidRPr="008D0750">
        <w:rPr>
          <w:rStyle w:val="s2"/>
          <w:rFonts w:asciiTheme="minorHAnsi" w:hAnsiTheme="minorHAnsi" w:cstheme="minorHAnsi"/>
          <w:color w:val="7030A0"/>
          <w:sz w:val="24"/>
          <w:szCs w:val="24"/>
        </w:rPr>
        <w:t>Le salarié peut exiger que les tâches qui lui sont confiées soient en rapport avec sa qualification.</w:t>
      </w:r>
    </w:p>
    <w:p w14:paraId="34F0934B" w14:textId="77777777" w:rsidR="00DC5780" w:rsidRPr="00D21BF3" w:rsidRDefault="00DC5780" w:rsidP="005159E2">
      <w:pPr>
        <w:pStyle w:val="p2"/>
        <w:spacing w:before="0" w:beforeAutospacing="0" w:after="0" w:afterAutospacing="0"/>
        <w:jc w:val="both"/>
        <w:rPr>
          <w:rFonts w:asciiTheme="minorHAnsi" w:hAnsiTheme="minorHAnsi" w:cstheme="minorHAnsi"/>
          <w:sz w:val="10"/>
          <w:szCs w:val="10"/>
        </w:rPr>
      </w:pPr>
    </w:p>
    <w:p w14:paraId="46B477FE" w14:textId="0C4F7612" w:rsidR="00134EE5" w:rsidRPr="00C91195" w:rsidRDefault="00134EE5" w:rsidP="005159E2">
      <w:pPr>
        <w:pStyle w:val="p2"/>
        <w:spacing w:before="0" w:beforeAutospacing="0" w:after="0" w:afterAutospacing="0"/>
        <w:jc w:val="both"/>
        <w:rPr>
          <w:rStyle w:val="s2"/>
          <w:rFonts w:asciiTheme="minorHAnsi" w:hAnsiTheme="minorHAnsi" w:cstheme="minorHAnsi"/>
          <w:b/>
          <w:bCs/>
          <w:color w:val="1F4E79" w:themeColor="accent5" w:themeShade="80"/>
          <w:sz w:val="24"/>
          <w:szCs w:val="24"/>
          <w:u w:val="single"/>
        </w:rPr>
      </w:pPr>
      <w:r w:rsidRPr="00C91195">
        <w:rPr>
          <w:rStyle w:val="s2"/>
          <w:rFonts w:asciiTheme="minorHAnsi" w:hAnsiTheme="minorHAnsi" w:cstheme="minorHAnsi"/>
          <w:b/>
          <w:bCs/>
          <w:color w:val="1F4E79" w:themeColor="accent5" w:themeShade="80"/>
          <w:sz w:val="24"/>
          <w:szCs w:val="24"/>
          <w:u w:val="single"/>
        </w:rPr>
        <w:t>Le contrat de travail doit être modifié dans les cas suivants</w:t>
      </w:r>
      <w:r w:rsidRPr="00C91195">
        <w:rPr>
          <w:rStyle w:val="s2"/>
          <w:rFonts w:asciiTheme="minorHAnsi" w:hAnsiTheme="minorHAnsi" w:cstheme="minorHAnsi"/>
          <w:b/>
          <w:bCs/>
          <w:color w:val="1F4E79" w:themeColor="accent5" w:themeShade="80"/>
          <w:sz w:val="24"/>
          <w:szCs w:val="24"/>
        </w:rPr>
        <w:t> :</w:t>
      </w:r>
    </w:p>
    <w:p w14:paraId="5F715180" w14:textId="77777777" w:rsidR="00DC5780" w:rsidRPr="008D0750" w:rsidRDefault="00DC5780" w:rsidP="005159E2">
      <w:pPr>
        <w:pStyle w:val="p2"/>
        <w:spacing w:before="0" w:beforeAutospacing="0" w:after="0" w:afterAutospacing="0"/>
        <w:jc w:val="both"/>
        <w:rPr>
          <w:rFonts w:asciiTheme="minorHAnsi" w:hAnsiTheme="minorHAnsi" w:cstheme="minorHAnsi"/>
          <w:color w:val="1F4E79" w:themeColor="accent5" w:themeShade="80"/>
          <w:sz w:val="4"/>
          <w:szCs w:val="4"/>
        </w:rPr>
      </w:pPr>
    </w:p>
    <w:p w14:paraId="146C1CF3" w14:textId="7B459B9D" w:rsidR="00134EE5" w:rsidRPr="008D0750" w:rsidRDefault="00134EE5" w:rsidP="005159E2">
      <w:pPr>
        <w:pStyle w:val="li2"/>
        <w:numPr>
          <w:ilvl w:val="0"/>
          <w:numId w:val="2"/>
        </w:numPr>
        <w:spacing w:before="0" w:beforeAutospacing="0" w:after="0" w:afterAutospacing="0"/>
        <w:jc w:val="both"/>
        <w:rPr>
          <w:rStyle w:val="s2"/>
          <w:rFonts w:asciiTheme="minorHAnsi" w:eastAsia="Times New Roman" w:hAnsiTheme="minorHAnsi" w:cstheme="minorHAnsi"/>
          <w:color w:val="1F4E79" w:themeColor="accent5" w:themeShade="80"/>
          <w:sz w:val="24"/>
          <w:szCs w:val="24"/>
        </w:rPr>
      </w:pPr>
      <w:r w:rsidRPr="008D0750">
        <w:rPr>
          <w:rStyle w:val="s2"/>
          <w:rFonts w:asciiTheme="minorHAnsi" w:eastAsia="Times New Roman" w:hAnsiTheme="minorHAnsi" w:cstheme="minorHAnsi"/>
          <w:color w:val="1F4E79" w:themeColor="accent5" w:themeShade="80"/>
          <w:sz w:val="24"/>
          <w:szCs w:val="24"/>
        </w:rPr>
        <w:t>Retrait de responsabilité</w:t>
      </w:r>
    </w:p>
    <w:p w14:paraId="386FBDD0" w14:textId="77777777" w:rsidR="00D21BF3" w:rsidRPr="008D0750" w:rsidRDefault="00D21BF3" w:rsidP="00D21BF3">
      <w:pPr>
        <w:pStyle w:val="li2"/>
        <w:spacing w:before="0" w:beforeAutospacing="0" w:after="0" w:afterAutospacing="0"/>
        <w:jc w:val="both"/>
        <w:rPr>
          <w:rFonts w:asciiTheme="minorHAnsi" w:eastAsia="Times New Roman" w:hAnsiTheme="minorHAnsi" w:cstheme="minorHAnsi"/>
          <w:color w:val="1F4E79" w:themeColor="accent5" w:themeShade="80"/>
          <w:sz w:val="4"/>
          <w:szCs w:val="4"/>
        </w:rPr>
      </w:pPr>
    </w:p>
    <w:p w14:paraId="129F494E" w14:textId="31D19E11" w:rsidR="00134EE5" w:rsidRPr="008D0750" w:rsidRDefault="00134EE5" w:rsidP="005159E2">
      <w:pPr>
        <w:pStyle w:val="li2"/>
        <w:numPr>
          <w:ilvl w:val="0"/>
          <w:numId w:val="2"/>
        </w:numPr>
        <w:spacing w:before="0" w:beforeAutospacing="0" w:after="0" w:afterAutospacing="0"/>
        <w:jc w:val="both"/>
        <w:rPr>
          <w:rStyle w:val="s2"/>
          <w:rFonts w:asciiTheme="minorHAnsi" w:eastAsia="Times New Roman" w:hAnsiTheme="minorHAnsi" w:cstheme="minorHAnsi"/>
          <w:color w:val="1F4E79" w:themeColor="accent5" w:themeShade="80"/>
          <w:sz w:val="24"/>
          <w:szCs w:val="24"/>
        </w:rPr>
      </w:pPr>
      <w:r w:rsidRPr="008D0750">
        <w:rPr>
          <w:rStyle w:val="s2"/>
          <w:rFonts w:asciiTheme="minorHAnsi" w:eastAsia="Times New Roman" w:hAnsiTheme="minorHAnsi" w:cstheme="minorHAnsi"/>
          <w:color w:val="1F4E79" w:themeColor="accent5" w:themeShade="80"/>
          <w:sz w:val="24"/>
          <w:szCs w:val="24"/>
        </w:rPr>
        <w:t>Réduction à des tâches secondaires</w:t>
      </w:r>
    </w:p>
    <w:p w14:paraId="51A9D348" w14:textId="77777777" w:rsidR="00D21BF3" w:rsidRPr="008D0750" w:rsidRDefault="00D21BF3" w:rsidP="00D21BF3">
      <w:pPr>
        <w:pStyle w:val="li2"/>
        <w:spacing w:before="0" w:beforeAutospacing="0" w:after="0" w:afterAutospacing="0"/>
        <w:jc w:val="both"/>
        <w:rPr>
          <w:rFonts w:asciiTheme="minorHAnsi" w:eastAsia="Times New Roman" w:hAnsiTheme="minorHAnsi" w:cstheme="minorHAnsi"/>
          <w:color w:val="1F4E79" w:themeColor="accent5" w:themeShade="80"/>
          <w:sz w:val="4"/>
          <w:szCs w:val="4"/>
        </w:rPr>
      </w:pPr>
    </w:p>
    <w:p w14:paraId="03CC0391" w14:textId="636ECF68" w:rsidR="00134EE5" w:rsidRPr="008D0750" w:rsidRDefault="00134EE5" w:rsidP="005159E2">
      <w:pPr>
        <w:pStyle w:val="li2"/>
        <w:numPr>
          <w:ilvl w:val="0"/>
          <w:numId w:val="2"/>
        </w:numPr>
        <w:spacing w:before="0" w:beforeAutospacing="0" w:after="0" w:afterAutospacing="0"/>
        <w:jc w:val="both"/>
        <w:rPr>
          <w:rStyle w:val="s2"/>
          <w:rFonts w:asciiTheme="minorHAnsi" w:eastAsia="Times New Roman" w:hAnsiTheme="minorHAnsi" w:cstheme="minorHAnsi"/>
          <w:color w:val="1F4E79" w:themeColor="accent5" w:themeShade="80"/>
          <w:sz w:val="24"/>
          <w:szCs w:val="24"/>
        </w:rPr>
      </w:pPr>
      <w:r w:rsidRPr="008D0750">
        <w:rPr>
          <w:rStyle w:val="s2"/>
          <w:rFonts w:asciiTheme="minorHAnsi" w:eastAsia="Times New Roman" w:hAnsiTheme="minorHAnsi" w:cstheme="minorHAnsi"/>
          <w:color w:val="1F4E79" w:themeColor="accent5" w:themeShade="80"/>
          <w:sz w:val="24"/>
          <w:szCs w:val="24"/>
        </w:rPr>
        <w:t>Retrait de procuration ou de délégation permettant au salarié de signer certains documents</w:t>
      </w:r>
    </w:p>
    <w:p w14:paraId="2D17BB7F" w14:textId="77777777" w:rsidR="00D21BF3" w:rsidRPr="008D0750" w:rsidRDefault="00D21BF3" w:rsidP="00D21BF3">
      <w:pPr>
        <w:pStyle w:val="li2"/>
        <w:spacing w:before="0" w:beforeAutospacing="0" w:after="0" w:afterAutospacing="0"/>
        <w:jc w:val="both"/>
        <w:rPr>
          <w:rFonts w:asciiTheme="minorHAnsi" w:eastAsia="Times New Roman" w:hAnsiTheme="minorHAnsi" w:cstheme="minorHAnsi"/>
          <w:color w:val="1F4E79" w:themeColor="accent5" w:themeShade="80"/>
          <w:sz w:val="4"/>
          <w:szCs w:val="4"/>
        </w:rPr>
      </w:pPr>
    </w:p>
    <w:p w14:paraId="44B17711" w14:textId="2364F26A" w:rsidR="00134EE5" w:rsidRPr="008D0750" w:rsidRDefault="00DC5780" w:rsidP="005159E2">
      <w:pPr>
        <w:pStyle w:val="li2"/>
        <w:numPr>
          <w:ilvl w:val="0"/>
          <w:numId w:val="2"/>
        </w:numPr>
        <w:spacing w:before="0" w:beforeAutospacing="0" w:after="0" w:afterAutospacing="0"/>
        <w:jc w:val="both"/>
        <w:rPr>
          <w:rStyle w:val="s2"/>
          <w:rFonts w:asciiTheme="minorHAnsi" w:eastAsia="Times New Roman" w:hAnsiTheme="minorHAnsi" w:cstheme="minorHAnsi"/>
          <w:color w:val="1F4E79" w:themeColor="accent5" w:themeShade="80"/>
          <w:sz w:val="24"/>
          <w:szCs w:val="24"/>
        </w:rPr>
      </w:pPr>
      <w:r w:rsidRPr="008D0750">
        <w:rPr>
          <w:rStyle w:val="apple-tab-span"/>
          <w:rFonts w:asciiTheme="minorHAnsi" w:eastAsia="Times New Roman" w:hAnsiTheme="minorHAnsi" w:cstheme="minorHAnsi"/>
          <w:color w:val="1F4E79" w:themeColor="accent5" w:themeShade="80"/>
          <w:sz w:val="24"/>
          <w:szCs w:val="24"/>
        </w:rPr>
        <w:t>D</w:t>
      </w:r>
      <w:r w:rsidR="00134EE5" w:rsidRPr="008D0750">
        <w:rPr>
          <w:rStyle w:val="s2"/>
          <w:rFonts w:asciiTheme="minorHAnsi" w:eastAsia="Times New Roman" w:hAnsiTheme="minorHAnsi" w:cstheme="minorHAnsi"/>
          <w:color w:val="1F4E79" w:themeColor="accent5" w:themeShade="80"/>
          <w:sz w:val="24"/>
          <w:szCs w:val="24"/>
        </w:rPr>
        <w:t>éclassement</w:t>
      </w:r>
    </w:p>
    <w:p w14:paraId="72B4A406" w14:textId="77777777" w:rsidR="00D21BF3" w:rsidRPr="008D0750" w:rsidRDefault="00D21BF3" w:rsidP="00D21BF3">
      <w:pPr>
        <w:pStyle w:val="li2"/>
        <w:spacing w:before="0" w:beforeAutospacing="0" w:after="0" w:afterAutospacing="0"/>
        <w:jc w:val="both"/>
        <w:rPr>
          <w:rFonts w:asciiTheme="minorHAnsi" w:eastAsia="Times New Roman" w:hAnsiTheme="minorHAnsi" w:cstheme="minorHAnsi"/>
          <w:color w:val="1F4E79" w:themeColor="accent5" w:themeShade="80"/>
          <w:sz w:val="4"/>
          <w:szCs w:val="4"/>
        </w:rPr>
      </w:pPr>
    </w:p>
    <w:p w14:paraId="67319327" w14:textId="30B232BE" w:rsidR="00134EE5" w:rsidRPr="008D0750" w:rsidRDefault="00134EE5" w:rsidP="005159E2">
      <w:pPr>
        <w:pStyle w:val="li2"/>
        <w:numPr>
          <w:ilvl w:val="0"/>
          <w:numId w:val="2"/>
        </w:numPr>
        <w:spacing w:before="0" w:beforeAutospacing="0" w:after="0" w:afterAutospacing="0"/>
        <w:jc w:val="both"/>
        <w:rPr>
          <w:rStyle w:val="s2"/>
          <w:rFonts w:asciiTheme="minorHAnsi" w:eastAsia="Times New Roman" w:hAnsiTheme="minorHAnsi" w:cstheme="minorHAnsi"/>
          <w:color w:val="1F4E79" w:themeColor="accent5" w:themeShade="80"/>
          <w:sz w:val="24"/>
          <w:szCs w:val="24"/>
        </w:rPr>
      </w:pPr>
      <w:r w:rsidRPr="008D0750">
        <w:rPr>
          <w:rStyle w:val="s2"/>
          <w:rFonts w:asciiTheme="minorHAnsi" w:eastAsia="Times New Roman" w:hAnsiTheme="minorHAnsi" w:cstheme="minorHAnsi"/>
          <w:color w:val="1F4E79" w:themeColor="accent5" w:themeShade="80"/>
          <w:sz w:val="24"/>
          <w:szCs w:val="24"/>
        </w:rPr>
        <w:t>Rétrogradation disciplinaire</w:t>
      </w:r>
    </w:p>
    <w:p w14:paraId="68D9CBA3" w14:textId="77777777" w:rsidR="00134EE5" w:rsidRPr="008D0750" w:rsidRDefault="00134EE5" w:rsidP="00D21BF3">
      <w:pPr>
        <w:pStyle w:val="li2"/>
        <w:spacing w:before="0" w:beforeAutospacing="0" w:after="0" w:afterAutospacing="0"/>
        <w:jc w:val="both"/>
        <w:rPr>
          <w:rFonts w:asciiTheme="minorHAnsi" w:eastAsia="Times New Roman" w:hAnsiTheme="minorHAnsi" w:cstheme="minorHAnsi"/>
          <w:color w:val="1F4E79" w:themeColor="accent5" w:themeShade="80"/>
          <w:sz w:val="10"/>
          <w:szCs w:val="10"/>
        </w:rPr>
      </w:pPr>
    </w:p>
    <w:p w14:paraId="73E7200C" w14:textId="46CD8397" w:rsidR="00134EE5" w:rsidRPr="008D0750" w:rsidRDefault="00134EE5" w:rsidP="005159E2">
      <w:pPr>
        <w:pStyle w:val="p2"/>
        <w:spacing w:before="0" w:beforeAutospacing="0" w:after="0" w:afterAutospacing="0"/>
        <w:jc w:val="both"/>
        <w:rPr>
          <w:rStyle w:val="s2"/>
          <w:rFonts w:asciiTheme="minorHAnsi" w:hAnsiTheme="minorHAnsi" w:cstheme="minorHAnsi"/>
          <w:color w:val="1F4E79" w:themeColor="accent5" w:themeShade="80"/>
          <w:sz w:val="24"/>
          <w:szCs w:val="24"/>
        </w:rPr>
      </w:pPr>
      <w:r w:rsidRPr="008D0750">
        <w:rPr>
          <w:rStyle w:val="s2"/>
          <w:rFonts w:asciiTheme="minorHAnsi" w:hAnsiTheme="minorHAnsi" w:cstheme="minorHAnsi"/>
          <w:color w:val="1F4E79" w:themeColor="accent5" w:themeShade="80"/>
          <w:sz w:val="24"/>
          <w:szCs w:val="24"/>
        </w:rPr>
        <w:t xml:space="preserve">L'employeur informe le salarié et lui laisse un délai de réflexion </w:t>
      </w:r>
      <w:r w:rsidR="006F028E" w:rsidRPr="008D0750">
        <w:rPr>
          <w:rStyle w:val="s2"/>
          <w:rFonts w:asciiTheme="minorHAnsi" w:hAnsiTheme="minorHAnsi" w:cstheme="minorHAnsi"/>
          <w:color w:val="1F4E79" w:themeColor="accent5" w:themeShade="80"/>
          <w:sz w:val="24"/>
          <w:szCs w:val="24"/>
        </w:rPr>
        <w:t>d’1</w:t>
      </w:r>
      <w:r w:rsidRPr="008D0750">
        <w:rPr>
          <w:rStyle w:val="s2"/>
          <w:rFonts w:asciiTheme="minorHAnsi" w:hAnsiTheme="minorHAnsi" w:cstheme="minorHAnsi"/>
          <w:color w:val="1F4E79" w:themeColor="accent5" w:themeShade="80"/>
          <w:sz w:val="24"/>
          <w:szCs w:val="24"/>
        </w:rPr>
        <w:t xml:space="preserve"> mois à partir de la réception de la lettre recommandée avec accusé de réception (LRAR).</w:t>
      </w:r>
    </w:p>
    <w:p w14:paraId="553E093A" w14:textId="77777777" w:rsidR="00D21BF3" w:rsidRPr="008D0750" w:rsidRDefault="00D21BF3" w:rsidP="005159E2">
      <w:pPr>
        <w:pStyle w:val="p2"/>
        <w:spacing w:before="0" w:beforeAutospacing="0" w:after="0" w:afterAutospacing="0"/>
        <w:jc w:val="both"/>
        <w:rPr>
          <w:rFonts w:asciiTheme="minorHAnsi" w:hAnsiTheme="minorHAnsi" w:cstheme="minorHAnsi"/>
          <w:color w:val="1F4E79" w:themeColor="accent5" w:themeShade="80"/>
          <w:sz w:val="4"/>
          <w:szCs w:val="4"/>
        </w:rPr>
      </w:pPr>
    </w:p>
    <w:p w14:paraId="04C5673F" w14:textId="195087D9" w:rsidR="00134EE5" w:rsidRPr="008D0750" w:rsidRDefault="00134EE5" w:rsidP="005159E2">
      <w:pPr>
        <w:pStyle w:val="p2"/>
        <w:spacing w:before="0" w:beforeAutospacing="0" w:after="0" w:afterAutospacing="0"/>
        <w:jc w:val="both"/>
        <w:rPr>
          <w:rStyle w:val="s2"/>
          <w:rFonts w:asciiTheme="minorHAnsi" w:hAnsiTheme="minorHAnsi" w:cstheme="minorHAnsi"/>
          <w:color w:val="1F4E79" w:themeColor="accent5" w:themeShade="80"/>
          <w:sz w:val="24"/>
          <w:szCs w:val="24"/>
        </w:rPr>
      </w:pPr>
      <w:r w:rsidRPr="008D0750">
        <w:rPr>
          <w:rStyle w:val="s2"/>
          <w:rFonts w:asciiTheme="minorHAnsi" w:hAnsiTheme="minorHAnsi" w:cstheme="minorHAnsi"/>
          <w:color w:val="1F4E79" w:themeColor="accent5" w:themeShade="80"/>
          <w:sz w:val="24"/>
          <w:szCs w:val="24"/>
        </w:rPr>
        <w:t>L'absence de réponse du salarié à la fin de ce délai ne vaut pas acceptation.</w:t>
      </w:r>
    </w:p>
    <w:p w14:paraId="41785C56" w14:textId="77777777" w:rsidR="00DC5780" w:rsidRPr="008D0750" w:rsidRDefault="00DC5780" w:rsidP="005159E2">
      <w:pPr>
        <w:pStyle w:val="p2"/>
        <w:spacing w:before="0" w:beforeAutospacing="0" w:after="0" w:afterAutospacing="0"/>
        <w:jc w:val="both"/>
        <w:rPr>
          <w:rFonts w:asciiTheme="minorHAnsi" w:hAnsiTheme="minorHAnsi" w:cstheme="minorHAnsi"/>
          <w:color w:val="1F4E79" w:themeColor="accent5" w:themeShade="80"/>
          <w:sz w:val="10"/>
          <w:szCs w:val="10"/>
        </w:rPr>
      </w:pPr>
    </w:p>
    <w:p w14:paraId="24168B2B" w14:textId="77777777" w:rsidR="00134EE5" w:rsidRPr="008D0750" w:rsidRDefault="00134EE5" w:rsidP="005159E2">
      <w:pPr>
        <w:pStyle w:val="p2"/>
        <w:spacing w:before="0" w:beforeAutospacing="0" w:after="0" w:afterAutospacing="0"/>
        <w:jc w:val="both"/>
        <w:rPr>
          <w:rFonts w:asciiTheme="minorHAnsi" w:hAnsiTheme="minorHAnsi" w:cstheme="minorHAnsi"/>
          <w:color w:val="1F4E79" w:themeColor="accent5" w:themeShade="80"/>
          <w:sz w:val="24"/>
          <w:szCs w:val="24"/>
        </w:rPr>
      </w:pPr>
      <w:r w:rsidRPr="008D0750">
        <w:rPr>
          <w:rStyle w:val="s2"/>
          <w:rFonts w:asciiTheme="minorHAnsi" w:hAnsiTheme="minorHAnsi" w:cstheme="minorHAnsi"/>
          <w:color w:val="1F4E79" w:themeColor="accent5" w:themeShade="80"/>
          <w:sz w:val="24"/>
          <w:szCs w:val="24"/>
        </w:rPr>
        <w:t>Le salarié peut réagir même après la mise en œuvre de la modification et </w:t>
      </w:r>
      <w:hyperlink r:id="rId8" w:history="1">
        <w:r w:rsidRPr="008D0750">
          <w:rPr>
            <w:rStyle w:val="s3"/>
            <w:rFonts w:asciiTheme="minorHAnsi" w:hAnsiTheme="minorHAnsi" w:cstheme="minorHAnsi"/>
            <w:color w:val="1F4E79" w:themeColor="accent5" w:themeShade="80"/>
            <w:sz w:val="24"/>
            <w:szCs w:val="24"/>
            <w:u w:val="single"/>
          </w:rPr>
          <w:t>saisir le conseil de prud'hommes (CPH)</w:t>
        </w:r>
      </w:hyperlink>
      <w:r w:rsidRPr="008D0750">
        <w:rPr>
          <w:rStyle w:val="s2"/>
          <w:rFonts w:asciiTheme="minorHAnsi" w:hAnsiTheme="minorHAnsi" w:cstheme="minorHAnsi"/>
          <w:color w:val="1F4E79" w:themeColor="accent5" w:themeShade="80"/>
          <w:sz w:val="24"/>
          <w:szCs w:val="24"/>
        </w:rPr>
        <w:t>.</w:t>
      </w:r>
    </w:p>
    <w:p w14:paraId="0FE5BBB4" w14:textId="77777777" w:rsidR="00134EE5" w:rsidRPr="008D0750" w:rsidRDefault="00134EE5" w:rsidP="005159E2">
      <w:pPr>
        <w:pStyle w:val="p3"/>
        <w:spacing w:before="0" w:beforeAutospacing="0" w:after="0" w:afterAutospacing="0"/>
        <w:jc w:val="both"/>
        <w:rPr>
          <w:rFonts w:asciiTheme="minorHAnsi" w:hAnsiTheme="minorHAnsi" w:cstheme="minorHAnsi"/>
          <w:color w:val="1F4E79" w:themeColor="accent5" w:themeShade="80"/>
          <w:sz w:val="4"/>
          <w:szCs w:val="4"/>
        </w:rPr>
      </w:pPr>
    </w:p>
    <w:p w14:paraId="7B5E9C03" w14:textId="77777777" w:rsidR="00134EE5" w:rsidRPr="008D0750" w:rsidRDefault="00134EE5" w:rsidP="005159E2">
      <w:pPr>
        <w:pStyle w:val="p2"/>
        <w:spacing w:before="0" w:beforeAutospacing="0" w:after="0" w:afterAutospacing="0"/>
        <w:jc w:val="both"/>
        <w:rPr>
          <w:rFonts w:asciiTheme="minorHAnsi" w:hAnsiTheme="minorHAnsi" w:cstheme="minorHAnsi"/>
          <w:color w:val="1F4E79" w:themeColor="accent5" w:themeShade="80"/>
          <w:sz w:val="24"/>
          <w:szCs w:val="24"/>
        </w:rPr>
      </w:pPr>
      <w:r w:rsidRPr="008D0750">
        <w:rPr>
          <w:rStyle w:val="s2"/>
          <w:rFonts w:asciiTheme="minorHAnsi" w:hAnsiTheme="minorHAnsi" w:cstheme="minorHAnsi"/>
          <w:color w:val="1F4E79" w:themeColor="accent5" w:themeShade="80"/>
          <w:sz w:val="24"/>
          <w:szCs w:val="24"/>
        </w:rPr>
        <w:t>Le contrat de travail est une convention régissant les relations de travail entre l’employeur et le salarié : rémunération, durée de travail, qualifications, missions, droits, obligations... </w:t>
      </w:r>
    </w:p>
    <w:p w14:paraId="7794250F" w14:textId="77777777" w:rsidR="00134EE5" w:rsidRPr="008D0750" w:rsidRDefault="00134EE5" w:rsidP="005159E2">
      <w:pPr>
        <w:pStyle w:val="p3"/>
        <w:spacing w:before="0" w:beforeAutospacing="0" w:after="0" w:afterAutospacing="0"/>
        <w:jc w:val="both"/>
        <w:rPr>
          <w:rFonts w:asciiTheme="minorHAnsi" w:hAnsiTheme="minorHAnsi" w:cstheme="minorHAnsi"/>
          <w:color w:val="1F4E79" w:themeColor="accent5" w:themeShade="80"/>
          <w:sz w:val="4"/>
          <w:szCs w:val="4"/>
        </w:rPr>
      </w:pPr>
    </w:p>
    <w:p w14:paraId="095EA7F7" w14:textId="77777777" w:rsidR="00134EE5" w:rsidRPr="008D0750" w:rsidRDefault="00134EE5" w:rsidP="005159E2">
      <w:pPr>
        <w:pStyle w:val="p2"/>
        <w:spacing w:before="0" w:beforeAutospacing="0" w:after="0" w:afterAutospacing="0"/>
        <w:jc w:val="both"/>
        <w:rPr>
          <w:rFonts w:asciiTheme="minorHAnsi" w:hAnsiTheme="minorHAnsi" w:cstheme="minorHAnsi"/>
          <w:color w:val="1F4E79" w:themeColor="accent5" w:themeShade="80"/>
          <w:sz w:val="24"/>
          <w:szCs w:val="24"/>
        </w:rPr>
      </w:pPr>
      <w:r w:rsidRPr="008D0750">
        <w:rPr>
          <w:rStyle w:val="s2"/>
          <w:rFonts w:asciiTheme="minorHAnsi" w:hAnsiTheme="minorHAnsi" w:cstheme="minorHAnsi"/>
          <w:color w:val="1F4E79" w:themeColor="accent5" w:themeShade="80"/>
          <w:sz w:val="24"/>
          <w:szCs w:val="24"/>
        </w:rPr>
        <w:t>Les éléments fixés par le contrat de travail peuvent être modifiés pour diverses raisons : évolution de l'activité de l’entreprise, motifs familiaux, évolution professionnelle du salarié... </w:t>
      </w:r>
    </w:p>
    <w:p w14:paraId="0F5E576B" w14:textId="77777777" w:rsidR="00134EE5" w:rsidRPr="008D0750" w:rsidRDefault="00134EE5" w:rsidP="005159E2">
      <w:pPr>
        <w:pStyle w:val="p3"/>
        <w:spacing w:before="0" w:beforeAutospacing="0" w:after="0" w:afterAutospacing="0"/>
        <w:jc w:val="both"/>
        <w:rPr>
          <w:rFonts w:asciiTheme="minorHAnsi" w:hAnsiTheme="minorHAnsi" w:cstheme="minorHAnsi"/>
          <w:color w:val="1F4E79" w:themeColor="accent5" w:themeShade="80"/>
          <w:sz w:val="4"/>
          <w:szCs w:val="4"/>
        </w:rPr>
      </w:pPr>
    </w:p>
    <w:p w14:paraId="314C6F8D" w14:textId="77777777" w:rsidR="00134EE5" w:rsidRPr="00C91195" w:rsidRDefault="00134EE5" w:rsidP="005159E2">
      <w:pPr>
        <w:pStyle w:val="p2"/>
        <w:spacing w:before="0" w:beforeAutospacing="0" w:after="0" w:afterAutospacing="0"/>
        <w:jc w:val="both"/>
        <w:rPr>
          <w:rFonts w:asciiTheme="minorHAnsi" w:hAnsiTheme="minorHAnsi" w:cstheme="minorHAnsi"/>
          <w:b/>
          <w:bCs/>
          <w:color w:val="1F4E79" w:themeColor="accent5" w:themeShade="80"/>
          <w:sz w:val="24"/>
          <w:szCs w:val="24"/>
        </w:rPr>
      </w:pPr>
      <w:r w:rsidRPr="00C91195">
        <w:rPr>
          <w:rStyle w:val="s2"/>
          <w:rFonts w:asciiTheme="minorHAnsi" w:hAnsiTheme="minorHAnsi" w:cstheme="minorHAnsi"/>
          <w:b/>
          <w:bCs/>
          <w:color w:val="1F4E79" w:themeColor="accent5" w:themeShade="80"/>
          <w:sz w:val="24"/>
          <w:szCs w:val="24"/>
        </w:rPr>
        <w:t>Cette </w:t>
      </w:r>
      <w:hyperlink r:id="rId9" w:history="1">
        <w:r w:rsidRPr="00C91195">
          <w:rPr>
            <w:rStyle w:val="s5"/>
            <w:rFonts w:asciiTheme="minorHAnsi" w:hAnsiTheme="minorHAnsi" w:cstheme="minorHAnsi"/>
            <w:b/>
            <w:bCs/>
            <w:color w:val="1F4E79" w:themeColor="accent5" w:themeShade="80"/>
            <w:sz w:val="24"/>
            <w:szCs w:val="24"/>
          </w:rPr>
          <w:t>modification du cont</w:t>
        </w:r>
        <w:r w:rsidRPr="00C91195">
          <w:rPr>
            <w:rStyle w:val="s5"/>
            <w:rFonts w:asciiTheme="minorHAnsi" w:hAnsiTheme="minorHAnsi" w:cstheme="minorHAnsi"/>
            <w:b/>
            <w:bCs/>
            <w:color w:val="1F4E79" w:themeColor="accent5" w:themeShade="80"/>
            <w:sz w:val="24"/>
            <w:szCs w:val="24"/>
          </w:rPr>
          <w:t>r</w:t>
        </w:r>
        <w:r w:rsidRPr="00C91195">
          <w:rPr>
            <w:rStyle w:val="s5"/>
            <w:rFonts w:asciiTheme="minorHAnsi" w:hAnsiTheme="minorHAnsi" w:cstheme="minorHAnsi"/>
            <w:b/>
            <w:bCs/>
            <w:color w:val="1F4E79" w:themeColor="accent5" w:themeShade="80"/>
            <w:sz w:val="24"/>
            <w:szCs w:val="24"/>
          </w:rPr>
          <w:t>at de travail</w:t>
        </w:r>
      </w:hyperlink>
      <w:r w:rsidRPr="00C91195">
        <w:rPr>
          <w:rStyle w:val="s2"/>
          <w:rFonts w:asciiTheme="minorHAnsi" w:hAnsiTheme="minorHAnsi" w:cstheme="minorHAnsi"/>
          <w:b/>
          <w:bCs/>
          <w:color w:val="1F4E79" w:themeColor="accent5" w:themeShade="80"/>
          <w:sz w:val="24"/>
          <w:szCs w:val="24"/>
        </w:rPr>
        <w:t> doit être formalisée par la rédaction d’un avenant au contrat de travail.</w:t>
      </w:r>
    </w:p>
    <w:p w14:paraId="7892A67A" w14:textId="175A1DFD" w:rsidR="00134EE5" w:rsidRPr="005C1BCF" w:rsidRDefault="00134EE5" w:rsidP="005159E2">
      <w:pPr>
        <w:pStyle w:val="p1"/>
        <w:spacing w:before="0" w:beforeAutospacing="0" w:after="0" w:afterAutospacing="0"/>
        <w:jc w:val="both"/>
        <w:rPr>
          <w:rFonts w:asciiTheme="minorHAnsi" w:hAnsiTheme="minorHAnsi" w:cstheme="minorHAnsi"/>
          <w:color w:val="4472C4" w:themeColor="accent1"/>
          <w:sz w:val="33"/>
          <w:szCs w:val="33"/>
          <w:u w:val="single"/>
        </w:rPr>
      </w:pPr>
      <w:r w:rsidRPr="005C1BCF">
        <w:rPr>
          <w:rStyle w:val="s1"/>
          <w:rFonts w:asciiTheme="minorHAnsi" w:hAnsiTheme="minorHAnsi" w:cstheme="minorHAnsi"/>
          <w:b/>
          <w:bCs/>
          <w:color w:val="4472C4" w:themeColor="accent1"/>
          <w:sz w:val="33"/>
          <w:szCs w:val="33"/>
          <w:u w:val="single"/>
        </w:rPr>
        <w:lastRenderedPageBreak/>
        <w:t>Qu'</w:t>
      </w:r>
      <w:r w:rsidR="00D21BF3" w:rsidRPr="005C1BCF">
        <w:rPr>
          <w:rStyle w:val="s1"/>
          <w:rFonts w:asciiTheme="minorHAnsi" w:hAnsiTheme="minorHAnsi" w:cstheme="minorHAnsi"/>
          <w:b/>
          <w:bCs/>
          <w:color w:val="4472C4" w:themeColor="accent1"/>
          <w:sz w:val="33"/>
          <w:szCs w:val="33"/>
          <w:u w:val="single"/>
        </w:rPr>
        <w:t>est-ce</w:t>
      </w:r>
      <w:r w:rsidRPr="005C1BCF">
        <w:rPr>
          <w:rStyle w:val="s1"/>
          <w:rFonts w:asciiTheme="minorHAnsi" w:hAnsiTheme="minorHAnsi" w:cstheme="minorHAnsi"/>
          <w:b/>
          <w:bCs/>
          <w:color w:val="4472C4" w:themeColor="accent1"/>
          <w:sz w:val="33"/>
          <w:szCs w:val="33"/>
          <w:u w:val="single"/>
        </w:rPr>
        <w:t xml:space="preserve"> qu'un avenant au contrat de travail</w:t>
      </w:r>
      <w:r w:rsidRPr="005C1BCF">
        <w:rPr>
          <w:rStyle w:val="s1"/>
          <w:rFonts w:asciiTheme="minorHAnsi" w:hAnsiTheme="minorHAnsi" w:cstheme="minorHAnsi"/>
          <w:b/>
          <w:bCs/>
          <w:color w:val="4472C4" w:themeColor="accent1"/>
          <w:sz w:val="33"/>
          <w:szCs w:val="33"/>
        </w:rPr>
        <w:t xml:space="preserve"> ? </w:t>
      </w:r>
    </w:p>
    <w:p w14:paraId="2D09849E" w14:textId="77777777" w:rsidR="00134EE5" w:rsidRPr="00D21BF3" w:rsidRDefault="00134EE5" w:rsidP="005159E2">
      <w:pPr>
        <w:pStyle w:val="p3"/>
        <w:spacing w:before="0" w:beforeAutospacing="0" w:after="0" w:afterAutospacing="0"/>
        <w:jc w:val="both"/>
        <w:rPr>
          <w:rFonts w:asciiTheme="minorHAnsi" w:hAnsiTheme="minorHAnsi" w:cstheme="minorHAnsi"/>
          <w:sz w:val="10"/>
          <w:szCs w:val="10"/>
        </w:rPr>
      </w:pPr>
    </w:p>
    <w:p w14:paraId="61316342" w14:textId="773D3D29" w:rsidR="00134EE5" w:rsidRPr="00C91195" w:rsidRDefault="00134EE5" w:rsidP="005159E2">
      <w:pPr>
        <w:pStyle w:val="p2"/>
        <w:spacing w:before="0" w:beforeAutospacing="0" w:after="0" w:afterAutospacing="0"/>
        <w:jc w:val="both"/>
        <w:rPr>
          <w:rStyle w:val="s2"/>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Un avenant au contrat de travail est un </w:t>
      </w:r>
      <w:r w:rsidRPr="00C91195">
        <w:rPr>
          <w:rStyle w:val="s6"/>
          <w:rFonts w:asciiTheme="minorHAnsi" w:hAnsiTheme="minorHAnsi" w:cstheme="minorHAnsi"/>
          <w:b/>
          <w:bCs/>
          <w:color w:val="1F4E79" w:themeColor="accent5" w:themeShade="80"/>
          <w:sz w:val="24"/>
          <w:szCs w:val="24"/>
        </w:rPr>
        <w:t>document complémentaire du contrat</w:t>
      </w:r>
      <w:r w:rsidRPr="00C91195">
        <w:rPr>
          <w:rStyle w:val="s2"/>
          <w:rFonts w:asciiTheme="minorHAnsi" w:hAnsiTheme="minorHAnsi" w:cstheme="minorHAnsi"/>
          <w:color w:val="1F4E79" w:themeColor="accent5" w:themeShade="80"/>
          <w:sz w:val="24"/>
          <w:szCs w:val="24"/>
        </w:rPr>
        <w:t> permettant de constater une modification, une adaptation ou un complément au contrat de travail. En fonction du type de contrat de travail on parle d'</w:t>
      </w:r>
      <w:hyperlink r:id="rId10" w:history="1">
        <w:r w:rsidRPr="00C91195">
          <w:rPr>
            <w:rStyle w:val="s5"/>
            <w:rFonts w:asciiTheme="minorHAnsi" w:hAnsiTheme="minorHAnsi" w:cstheme="minorHAnsi"/>
            <w:b/>
            <w:bCs/>
            <w:color w:val="1F4E79" w:themeColor="accent5" w:themeShade="80"/>
            <w:sz w:val="24"/>
            <w:szCs w:val="24"/>
          </w:rPr>
          <w:t>avenant au CDD</w:t>
        </w:r>
      </w:hyperlink>
      <w:r w:rsidRPr="00C91195">
        <w:rPr>
          <w:rStyle w:val="s2"/>
          <w:rFonts w:asciiTheme="minorHAnsi" w:hAnsiTheme="minorHAnsi" w:cstheme="minorHAnsi"/>
          <w:color w:val="1F4E79" w:themeColor="accent5" w:themeShade="80"/>
          <w:sz w:val="24"/>
          <w:szCs w:val="24"/>
        </w:rPr>
        <w:t> ou d'</w:t>
      </w:r>
      <w:hyperlink r:id="rId11" w:history="1">
        <w:r w:rsidRPr="00C91195">
          <w:rPr>
            <w:rStyle w:val="s5"/>
            <w:rFonts w:asciiTheme="minorHAnsi" w:hAnsiTheme="minorHAnsi" w:cstheme="minorHAnsi"/>
            <w:b/>
            <w:bCs/>
            <w:color w:val="1F4E79" w:themeColor="accent5" w:themeShade="80"/>
            <w:sz w:val="24"/>
            <w:szCs w:val="24"/>
          </w:rPr>
          <w:t>avenant au CDI</w:t>
        </w:r>
      </w:hyperlink>
      <w:r w:rsidRPr="00C91195">
        <w:rPr>
          <w:rStyle w:val="s2"/>
          <w:rFonts w:asciiTheme="minorHAnsi" w:hAnsiTheme="minorHAnsi" w:cstheme="minorHAnsi"/>
          <w:color w:val="1F4E79" w:themeColor="accent5" w:themeShade="80"/>
          <w:sz w:val="24"/>
          <w:szCs w:val="24"/>
        </w:rPr>
        <w:t>.</w:t>
      </w:r>
    </w:p>
    <w:p w14:paraId="03604E53" w14:textId="77777777" w:rsidR="00D21BF3" w:rsidRPr="00C91195" w:rsidRDefault="00D21BF3" w:rsidP="005159E2">
      <w:pPr>
        <w:pStyle w:val="p2"/>
        <w:spacing w:before="0" w:beforeAutospacing="0" w:after="0" w:afterAutospacing="0"/>
        <w:jc w:val="both"/>
        <w:rPr>
          <w:rFonts w:asciiTheme="minorHAnsi" w:hAnsiTheme="minorHAnsi" w:cstheme="minorHAnsi"/>
          <w:color w:val="1F4E79" w:themeColor="accent5" w:themeShade="80"/>
          <w:sz w:val="4"/>
          <w:szCs w:val="4"/>
        </w:rPr>
      </w:pPr>
    </w:p>
    <w:p w14:paraId="3EB9CE37" w14:textId="77777777" w:rsidR="00134EE5" w:rsidRPr="00C91195" w:rsidRDefault="00134EE5" w:rsidP="005159E2">
      <w:pPr>
        <w:pStyle w:val="p2"/>
        <w:spacing w:before="0" w:beforeAutospacing="0" w:after="0" w:afterAutospacing="0"/>
        <w:jc w:val="both"/>
        <w:rPr>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L’avenant au contrat de travail est un </w:t>
      </w:r>
      <w:r w:rsidRPr="00C91195">
        <w:rPr>
          <w:rStyle w:val="s6"/>
          <w:rFonts w:asciiTheme="minorHAnsi" w:hAnsiTheme="minorHAnsi" w:cstheme="minorHAnsi"/>
          <w:b/>
          <w:bCs/>
          <w:color w:val="1F4E79" w:themeColor="accent5" w:themeShade="80"/>
          <w:sz w:val="24"/>
          <w:szCs w:val="24"/>
        </w:rPr>
        <w:t>document obligatoirement signé par les deux parties</w:t>
      </w:r>
      <w:r w:rsidRPr="00C91195">
        <w:rPr>
          <w:rStyle w:val="s2"/>
          <w:rFonts w:asciiTheme="minorHAnsi" w:hAnsiTheme="minorHAnsi" w:cstheme="minorHAnsi"/>
          <w:color w:val="1F4E79" w:themeColor="accent5" w:themeShade="80"/>
          <w:sz w:val="24"/>
          <w:szCs w:val="24"/>
        </w:rPr>
        <w:t> au contrat de travail, c’est-à-dire l’employeur et le salarié.</w:t>
      </w:r>
    </w:p>
    <w:p w14:paraId="7928FBC1" w14:textId="77777777" w:rsidR="00134EE5" w:rsidRPr="00D21BF3" w:rsidRDefault="00134EE5" w:rsidP="005159E2">
      <w:pPr>
        <w:pStyle w:val="p3"/>
        <w:spacing w:before="0" w:beforeAutospacing="0" w:after="0" w:afterAutospacing="0"/>
        <w:jc w:val="both"/>
        <w:rPr>
          <w:rFonts w:asciiTheme="minorHAnsi" w:hAnsiTheme="minorHAnsi" w:cstheme="minorHAnsi"/>
          <w:sz w:val="10"/>
          <w:szCs w:val="10"/>
        </w:rPr>
      </w:pPr>
    </w:p>
    <w:p w14:paraId="344F0AE8" w14:textId="77777777" w:rsidR="00134EE5" w:rsidRPr="008D0750" w:rsidRDefault="00134EE5" w:rsidP="005159E2">
      <w:pPr>
        <w:pStyle w:val="p2"/>
        <w:spacing w:before="0" w:beforeAutospacing="0" w:after="0" w:afterAutospacing="0"/>
        <w:jc w:val="both"/>
        <w:rPr>
          <w:rFonts w:asciiTheme="minorHAnsi" w:hAnsiTheme="minorHAnsi" w:cstheme="minorHAnsi"/>
          <w:color w:val="833C0B" w:themeColor="accent2" w:themeShade="80"/>
          <w:sz w:val="24"/>
          <w:szCs w:val="24"/>
        </w:rPr>
      </w:pPr>
      <w:proofErr w:type="gramStart"/>
      <w:r w:rsidRPr="008D0750">
        <w:rPr>
          <w:rStyle w:val="s7"/>
          <w:rFonts w:ascii="Apple Color Emoji" w:hAnsi="Apple Color Emoji" w:cs="Apple Color Emoji"/>
          <w:color w:val="833C0B" w:themeColor="accent2" w:themeShade="80"/>
          <w:sz w:val="24"/>
          <w:szCs w:val="24"/>
          <w:u w:val="single"/>
        </w:rPr>
        <w:t>💡</w:t>
      </w:r>
      <w:proofErr w:type="gramEnd"/>
      <w:r w:rsidRPr="008D0750">
        <w:rPr>
          <w:rStyle w:val="s6"/>
          <w:rFonts w:asciiTheme="minorHAnsi" w:hAnsiTheme="minorHAnsi" w:cstheme="minorHAnsi"/>
          <w:b/>
          <w:bCs/>
          <w:color w:val="833C0B" w:themeColor="accent2" w:themeShade="80"/>
          <w:sz w:val="24"/>
          <w:szCs w:val="24"/>
          <w:u w:val="single"/>
        </w:rPr>
        <w:t> Bon à savoir</w:t>
      </w:r>
      <w:r w:rsidRPr="008D0750">
        <w:rPr>
          <w:rStyle w:val="s6"/>
          <w:rFonts w:asciiTheme="minorHAnsi" w:hAnsiTheme="minorHAnsi" w:cstheme="minorHAnsi"/>
          <w:b/>
          <w:bCs/>
          <w:color w:val="833C0B" w:themeColor="accent2" w:themeShade="80"/>
          <w:sz w:val="24"/>
          <w:szCs w:val="24"/>
        </w:rPr>
        <w:t xml:space="preserve"> : </w:t>
      </w:r>
      <w:r w:rsidRPr="008D0750">
        <w:rPr>
          <w:rStyle w:val="s2"/>
          <w:rFonts w:asciiTheme="minorHAnsi" w:hAnsiTheme="minorHAnsi" w:cstheme="minorHAnsi"/>
          <w:color w:val="833C0B" w:themeColor="accent2" w:themeShade="80"/>
          <w:sz w:val="24"/>
          <w:szCs w:val="24"/>
        </w:rPr>
        <w:t>la proposition de rédiger un avenant au contrat de travail peut émaner du salarié ou de l’employeur. Dans le cas où l'employeur est à l’origine de la modification du contrat de travail, il est tenu de respecter plusieurs règles.</w:t>
      </w:r>
    </w:p>
    <w:p w14:paraId="5762406B" w14:textId="20A98685" w:rsidR="00134EE5" w:rsidRPr="00D21BF3" w:rsidRDefault="00134EE5" w:rsidP="005159E2">
      <w:pPr>
        <w:pStyle w:val="p2"/>
        <w:spacing w:before="0" w:beforeAutospacing="0" w:after="0" w:afterAutospacing="0"/>
        <w:jc w:val="both"/>
        <w:rPr>
          <w:rFonts w:asciiTheme="minorHAnsi" w:hAnsiTheme="minorHAnsi" w:cstheme="minorHAnsi"/>
          <w:sz w:val="20"/>
          <w:szCs w:val="20"/>
        </w:rPr>
      </w:pPr>
    </w:p>
    <w:p w14:paraId="6F4E366A" w14:textId="77777777" w:rsidR="00134EE5" w:rsidRPr="005C1BCF" w:rsidRDefault="00134EE5" w:rsidP="005159E2">
      <w:pPr>
        <w:pStyle w:val="p1"/>
        <w:spacing w:before="0" w:beforeAutospacing="0" w:after="0" w:afterAutospacing="0"/>
        <w:jc w:val="both"/>
        <w:rPr>
          <w:rFonts w:asciiTheme="minorHAnsi" w:hAnsiTheme="minorHAnsi" w:cstheme="minorHAnsi"/>
          <w:color w:val="4472C4" w:themeColor="accent1"/>
          <w:sz w:val="33"/>
          <w:szCs w:val="33"/>
          <w:u w:val="single"/>
        </w:rPr>
      </w:pPr>
      <w:r w:rsidRPr="005C1BCF">
        <w:rPr>
          <w:rStyle w:val="s1"/>
          <w:rFonts w:asciiTheme="minorHAnsi" w:hAnsiTheme="minorHAnsi" w:cstheme="minorHAnsi"/>
          <w:b/>
          <w:bCs/>
          <w:color w:val="4472C4" w:themeColor="accent1"/>
          <w:sz w:val="33"/>
          <w:szCs w:val="33"/>
          <w:u w:val="single"/>
        </w:rPr>
        <w:t>Dans quel cas doit-on faire un avenant au contrat de travail</w:t>
      </w:r>
      <w:r w:rsidRPr="005C1BCF">
        <w:rPr>
          <w:rStyle w:val="s1"/>
          <w:rFonts w:asciiTheme="minorHAnsi" w:hAnsiTheme="minorHAnsi" w:cstheme="minorHAnsi"/>
          <w:b/>
          <w:bCs/>
          <w:color w:val="4472C4" w:themeColor="accent1"/>
          <w:sz w:val="33"/>
          <w:szCs w:val="33"/>
        </w:rPr>
        <w:t xml:space="preserve"> ? </w:t>
      </w:r>
    </w:p>
    <w:p w14:paraId="268A6FC7" w14:textId="77777777" w:rsidR="00134EE5" w:rsidRPr="00D21BF3" w:rsidRDefault="00134EE5" w:rsidP="005159E2">
      <w:pPr>
        <w:pStyle w:val="p3"/>
        <w:spacing w:before="0" w:beforeAutospacing="0" w:after="0" w:afterAutospacing="0"/>
        <w:jc w:val="both"/>
        <w:rPr>
          <w:rFonts w:asciiTheme="minorHAnsi" w:hAnsiTheme="minorHAnsi" w:cstheme="minorHAnsi"/>
          <w:sz w:val="10"/>
          <w:szCs w:val="10"/>
        </w:rPr>
      </w:pPr>
    </w:p>
    <w:p w14:paraId="27EEF518" w14:textId="77777777" w:rsidR="00134EE5" w:rsidRPr="00C91195" w:rsidRDefault="00134EE5" w:rsidP="005159E2">
      <w:pPr>
        <w:pStyle w:val="p2"/>
        <w:spacing w:before="0" w:beforeAutospacing="0" w:after="0" w:afterAutospacing="0"/>
        <w:jc w:val="both"/>
        <w:rPr>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La signature d’un avenant au contrat de travail </w:t>
      </w:r>
      <w:r w:rsidRPr="00C91195">
        <w:rPr>
          <w:rStyle w:val="s6"/>
          <w:rFonts w:asciiTheme="minorHAnsi" w:hAnsiTheme="minorHAnsi" w:cstheme="minorHAnsi"/>
          <w:b/>
          <w:bCs/>
          <w:color w:val="1F4E79" w:themeColor="accent5" w:themeShade="80"/>
          <w:sz w:val="24"/>
          <w:szCs w:val="24"/>
        </w:rPr>
        <w:t>n’est pas obligatoire dans tous les cas</w:t>
      </w:r>
      <w:r w:rsidRPr="00C91195">
        <w:rPr>
          <w:rStyle w:val="s2"/>
          <w:rFonts w:asciiTheme="minorHAnsi" w:hAnsiTheme="minorHAnsi" w:cstheme="minorHAnsi"/>
          <w:color w:val="1F4E79" w:themeColor="accent5" w:themeShade="80"/>
          <w:sz w:val="24"/>
          <w:szCs w:val="24"/>
        </w:rPr>
        <w:t>. En effet, l’employeur a la possibilité de modifier les conditions de travail du salarié sans son accord préalable. </w:t>
      </w:r>
    </w:p>
    <w:p w14:paraId="153D5E5B" w14:textId="77777777" w:rsidR="00134EE5" w:rsidRPr="00C91195" w:rsidRDefault="00134EE5" w:rsidP="005159E2">
      <w:pPr>
        <w:pStyle w:val="p3"/>
        <w:spacing w:before="0" w:beforeAutospacing="0" w:after="0" w:afterAutospacing="0"/>
        <w:jc w:val="both"/>
        <w:rPr>
          <w:rFonts w:asciiTheme="minorHAnsi" w:hAnsiTheme="minorHAnsi" w:cstheme="minorHAnsi"/>
          <w:color w:val="1F4E79" w:themeColor="accent5" w:themeShade="80"/>
          <w:sz w:val="4"/>
          <w:szCs w:val="4"/>
        </w:rPr>
      </w:pPr>
    </w:p>
    <w:p w14:paraId="6E598B38" w14:textId="77777777" w:rsidR="00134EE5" w:rsidRPr="00C91195" w:rsidRDefault="00134EE5" w:rsidP="005159E2">
      <w:pPr>
        <w:pStyle w:val="p2"/>
        <w:spacing w:before="0" w:beforeAutospacing="0" w:after="0" w:afterAutospacing="0"/>
        <w:jc w:val="both"/>
        <w:rPr>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C’est notamment le cas, lorsque la mesure envisagée par l’employeur n'entraîne qu’un simple </w:t>
      </w:r>
      <w:r w:rsidRPr="00C91195">
        <w:rPr>
          <w:rStyle w:val="s6"/>
          <w:rFonts w:asciiTheme="minorHAnsi" w:hAnsiTheme="minorHAnsi" w:cstheme="minorHAnsi"/>
          <w:b/>
          <w:bCs/>
          <w:color w:val="1F4E79" w:themeColor="accent5" w:themeShade="80"/>
          <w:sz w:val="24"/>
          <w:szCs w:val="24"/>
        </w:rPr>
        <w:t>changement des conditions de travail</w:t>
      </w:r>
      <w:r w:rsidRPr="00C91195">
        <w:rPr>
          <w:rStyle w:val="s2"/>
          <w:rFonts w:asciiTheme="minorHAnsi" w:hAnsiTheme="minorHAnsi" w:cstheme="minorHAnsi"/>
          <w:color w:val="1F4E79" w:themeColor="accent5" w:themeShade="80"/>
          <w:sz w:val="24"/>
          <w:szCs w:val="24"/>
        </w:rPr>
        <w:t>. Ces changements apportés aux conditions de travail relèvent du pouvoir de direction de l’employeur. Dans cette hypothèse, il n’est donc pas nécessaire de signer un avenant au contrat de travail. </w:t>
      </w:r>
    </w:p>
    <w:p w14:paraId="7C3ECC17" w14:textId="77777777" w:rsidR="00134EE5" w:rsidRPr="00D21BF3" w:rsidRDefault="00134EE5" w:rsidP="005159E2">
      <w:pPr>
        <w:pStyle w:val="p3"/>
        <w:spacing w:before="0" w:beforeAutospacing="0" w:after="0" w:afterAutospacing="0"/>
        <w:jc w:val="both"/>
        <w:rPr>
          <w:rFonts w:asciiTheme="minorHAnsi" w:hAnsiTheme="minorHAnsi" w:cstheme="minorHAnsi"/>
          <w:sz w:val="10"/>
          <w:szCs w:val="10"/>
        </w:rPr>
      </w:pPr>
    </w:p>
    <w:p w14:paraId="10288C2A" w14:textId="77777777" w:rsidR="00134EE5" w:rsidRPr="00C91195" w:rsidRDefault="00134EE5" w:rsidP="005159E2">
      <w:pPr>
        <w:pStyle w:val="p2"/>
        <w:spacing w:before="0" w:beforeAutospacing="0" w:after="0" w:afterAutospacing="0"/>
        <w:jc w:val="both"/>
        <w:rPr>
          <w:rFonts w:asciiTheme="minorHAnsi" w:hAnsiTheme="minorHAnsi" w:cstheme="minorHAnsi"/>
          <w:color w:val="000000" w:themeColor="text1"/>
          <w:sz w:val="24"/>
          <w:szCs w:val="24"/>
        </w:rPr>
      </w:pPr>
      <w:r w:rsidRPr="00C91195">
        <w:rPr>
          <w:rStyle w:val="s6"/>
          <w:rFonts w:asciiTheme="minorHAnsi" w:hAnsiTheme="minorHAnsi" w:cstheme="minorHAnsi"/>
          <w:b/>
          <w:bCs/>
          <w:color w:val="000000" w:themeColor="text1"/>
          <w:sz w:val="24"/>
          <w:szCs w:val="24"/>
        </w:rPr>
        <w:t>Précision : </w:t>
      </w:r>
      <w:r w:rsidRPr="00C91195">
        <w:rPr>
          <w:rStyle w:val="s2"/>
          <w:rFonts w:asciiTheme="minorHAnsi" w:hAnsiTheme="minorHAnsi" w:cstheme="minorHAnsi"/>
          <w:color w:val="000000" w:themeColor="text1"/>
          <w:sz w:val="24"/>
          <w:szCs w:val="24"/>
        </w:rPr>
        <w:t>tout abus de la part de l’employeur quant aux changements des conditions de travail pourra être sanctionné par les juges.</w:t>
      </w:r>
    </w:p>
    <w:p w14:paraId="7E95D9D5" w14:textId="77777777" w:rsidR="00134EE5" w:rsidRPr="008D0750" w:rsidRDefault="00134EE5" w:rsidP="005159E2">
      <w:pPr>
        <w:pStyle w:val="p3"/>
        <w:spacing w:before="0" w:beforeAutospacing="0" w:after="0" w:afterAutospacing="0"/>
        <w:jc w:val="both"/>
        <w:rPr>
          <w:rFonts w:asciiTheme="minorHAnsi" w:hAnsiTheme="minorHAnsi" w:cstheme="minorHAnsi"/>
          <w:color w:val="7030A0"/>
          <w:sz w:val="10"/>
          <w:szCs w:val="10"/>
        </w:rPr>
      </w:pPr>
    </w:p>
    <w:p w14:paraId="55D2B185" w14:textId="77777777" w:rsidR="00134EE5" w:rsidRPr="00C91195" w:rsidRDefault="00134EE5" w:rsidP="005159E2">
      <w:pPr>
        <w:pStyle w:val="p2"/>
        <w:spacing w:before="0" w:beforeAutospacing="0" w:after="0" w:afterAutospacing="0"/>
        <w:jc w:val="both"/>
        <w:rPr>
          <w:rFonts w:asciiTheme="minorHAnsi" w:hAnsiTheme="minorHAnsi" w:cstheme="minorHAnsi"/>
          <w:color w:val="000000" w:themeColor="text1"/>
          <w:sz w:val="24"/>
          <w:szCs w:val="24"/>
        </w:rPr>
      </w:pPr>
      <w:r w:rsidRPr="00C91195">
        <w:rPr>
          <w:rStyle w:val="s2"/>
          <w:rFonts w:asciiTheme="minorHAnsi" w:hAnsiTheme="minorHAnsi" w:cstheme="minorHAnsi"/>
          <w:b/>
          <w:bCs/>
          <w:color w:val="000000" w:themeColor="text1"/>
          <w:sz w:val="24"/>
          <w:szCs w:val="24"/>
        </w:rPr>
        <w:t>A l’inverse</w:t>
      </w:r>
      <w:r w:rsidRPr="00C91195">
        <w:rPr>
          <w:rStyle w:val="s2"/>
          <w:rFonts w:asciiTheme="minorHAnsi" w:hAnsiTheme="minorHAnsi" w:cstheme="minorHAnsi"/>
          <w:color w:val="000000" w:themeColor="text1"/>
          <w:sz w:val="24"/>
          <w:szCs w:val="24"/>
        </w:rPr>
        <w:t>, l’accord du salarié est nécessaire lorsque cette mesure entraîne </w:t>
      </w:r>
      <w:r w:rsidRPr="00C91195">
        <w:rPr>
          <w:rStyle w:val="s6"/>
          <w:rFonts w:asciiTheme="minorHAnsi" w:hAnsiTheme="minorHAnsi" w:cstheme="minorHAnsi"/>
          <w:b/>
          <w:bCs/>
          <w:color w:val="000000" w:themeColor="text1"/>
          <w:sz w:val="24"/>
          <w:szCs w:val="24"/>
        </w:rPr>
        <w:t>une modification des éléments essentiels du contrat de travail</w:t>
      </w:r>
      <w:r w:rsidRPr="00C91195">
        <w:rPr>
          <w:rStyle w:val="s2"/>
          <w:rFonts w:asciiTheme="minorHAnsi" w:hAnsiTheme="minorHAnsi" w:cstheme="minorHAnsi"/>
          <w:color w:val="000000" w:themeColor="text1"/>
          <w:sz w:val="24"/>
          <w:szCs w:val="24"/>
        </w:rPr>
        <w:t>, aussi appelé une modification du contrat de travail. Autrement dit, lorsqu’une mesure proposée par l’employeur a pour conséquence de modifier le contrat de travail, cette mesure ne peut pas être imposée au salarié. En pratique, l’accord du salarié est formalisé par la signature d’un avenant au contrat de travail. </w:t>
      </w:r>
    </w:p>
    <w:p w14:paraId="0EF11FF3" w14:textId="77777777" w:rsidR="00134EE5" w:rsidRPr="00D21BF3" w:rsidRDefault="00134EE5" w:rsidP="005159E2">
      <w:pPr>
        <w:pStyle w:val="p3"/>
        <w:spacing w:before="0" w:beforeAutospacing="0" w:after="0" w:afterAutospacing="0"/>
        <w:jc w:val="both"/>
        <w:rPr>
          <w:rFonts w:asciiTheme="minorHAnsi" w:hAnsiTheme="minorHAnsi" w:cstheme="minorHAnsi"/>
          <w:sz w:val="10"/>
          <w:szCs w:val="10"/>
        </w:rPr>
      </w:pPr>
    </w:p>
    <w:p w14:paraId="53635E94" w14:textId="5B255A04" w:rsidR="00134EE5" w:rsidRPr="00C91195" w:rsidRDefault="00134EE5" w:rsidP="005159E2">
      <w:pPr>
        <w:pStyle w:val="p2"/>
        <w:spacing w:before="0" w:beforeAutospacing="0" w:after="0" w:afterAutospacing="0"/>
        <w:jc w:val="both"/>
        <w:rPr>
          <w:rStyle w:val="s2"/>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Les éléments essentiels du contrat de travail ne pouvant être modifiés sans l’accord du salarié sont définis par la jurisprudence.</w:t>
      </w:r>
    </w:p>
    <w:p w14:paraId="42FB206C" w14:textId="77777777" w:rsidR="00DC5780" w:rsidRPr="00D21BF3" w:rsidRDefault="00DC5780" w:rsidP="005159E2">
      <w:pPr>
        <w:pStyle w:val="p2"/>
        <w:spacing w:before="0" w:beforeAutospacing="0" w:after="0" w:afterAutospacing="0"/>
        <w:jc w:val="both"/>
        <w:rPr>
          <w:rFonts w:asciiTheme="minorHAnsi" w:hAnsiTheme="minorHAnsi" w:cstheme="minorHAnsi"/>
          <w:sz w:val="10"/>
          <w:szCs w:val="10"/>
        </w:rPr>
      </w:pPr>
    </w:p>
    <w:p w14:paraId="2630418A" w14:textId="44A830E3" w:rsidR="00134EE5" w:rsidRPr="009B73F8" w:rsidRDefault="00134EE5" w:rsidP="005159E2">
      <w:pPr>
        <w:pStyle w:val="p2"/>
        <w:spacing w:before="0" w:beforeAutospacing="0" w:after="0" w:afterAutospacing="0"/>
        <w:jc w:val="both"/>
        <w:rPr>
          <w:rStyle w:val="s2"/>
          <w:rFonts w:asciiTheme="minorHAnsi" w:hAnsiTheme="minorHAnsi" w:cstheme="minorHAnsi"/>
          <w:b/>
          <w:bCs/>
          <w:color w:val="7030A0"/>
          <w:sz w:val="24"/>
          <w:szCs w:val="24"/>
          <w:u w:val="single"/>
        </w:rPr>
      </w:pPr>
      <w:r w:rsidRPr="009B73F8">
        <w:rPr>
          <w:rStyle w:val="s2"/>
          <w:rFonts w:asciiTheme="minorHAnsi" w:hAnsiTheme="minorHAnsi" w:cstheme="minorHAnsi"/>
          <w:b/>
          <w:bCs/>
          <w:color w:val="7030A0"/>
          <w:sz w:val="24"/>
          <w:szCs w:val="24"/>
          <w:u w:val="single"/>
        </w:rPr>
        <w:t>Exemples de cas pour lesquels la rédaction d’un </w:t>
      </w:r>
      <w:r w:rsidRPr="009B73F8">
        <w:rPr>
          <w:rStyle w:val="s6"/>
          <w:rFonts w:asciiTheme="minorHAnsi" w:hAnsiTheme="minorHAnsi" w:cstheme="minorHAnsi"/>
          <w:b/>
          <w:bCs/>
          <w:color w:val="7030A0"/>
          <w:sz w:val="24"/>
          <w:szCs w:val="24"/>
          <w:u w:val="single"/>
        </w:rPr>
        <w:t>avenant au contrat de travail est nécessaire</w:t>
      </w:r>
      <w:r w:rsidRPr="009B73F8">
        <w:rPr>
          <w:rStyle w:val="s2"/>
          <w:rFonts w:asciiTheme="minorHAnsi" w:hAnsiTheme="minorHAnsi" w:cstheme="minorHAnsi"/>
          <w:b/>
          <w:bCs/>
          <w:color w:val="7030A0"/>
          <w:sz w:val="24"/>
          <w:szCs w:val="24"/>
        </w:rPr>
        <w:t> : </w:t>
      </w:r>
    </w:p>
    <w:p w14:paraId="03683EF3" w14:textId="77777777" w:rsidR="00DC5780" w:rsidRPr="009B73F8" w:rsidRDefault="00DC5780" w:rsidP="005159E2">
      <w:pPr>
        <w:pStyle w:val="p2"/>
        <w:spacing w:before="0" w:beforeAutospacing="0" w:after="0" w:afterAutospacing="0"/>
        <w:jc w:val="both"/>
        <w:rPr>
          <w:rFonts w:asciiTheme="minorHAnsi" w:hAnsiTheme="minorHAnsi" w:cstheme="minorHAnsi"/>
          <w:sz w:val="10"/>
          <w:szCs w:val="10"/>
        </w:rPr>
      </w:pPr>
    </w:p>
    <w:p w14:paraId="244F0295" w14:textId="2DB82B24" w:rsidR="00134EE5" w:rsidRPr="001E6050" w:rsidRDefault="00D21BF3" w:rsidP="005159E2">
      <w:pPr>
        <w:pStyle w:val="li2"/>
        <w:numPr>
          <w:ilvl w:val="0"/>
          <w:numId w:val="4"/>
        </w:numPr>
        <w:spacing w:before="0" w:beforeAutospacing="0" w:after="0" w:afterAutospacing="0"/>
        <w:jc w:val="both"/>
        <w:rPr>
          <w:rStyle w:val="s2"/>
          <w:rFonts w:asciiTheme="minorHAnsi" w:eastAsia="Times New Roman" w:hAnsiTheme="minorHAnsi" w:cstheme="minorHAnsi"/>
          <w:color w:val="7030A0"/>
          <w:sz w:val="24"/>
          <w:szCs w:val="24"/>
        </w:rPr>
      </w:pPr>
      <w:r w:rsidRPr="001E6050">
        <w:rPr>
          <w:rStyle w:val="s6"/>
          <w:rFonts w:asciiTheme="minorHAnsi" w:eastAsia="Times New Roman" w:hAnsiTheme="minorHAnsi" w:cstheme="minorHAnsi"/>
          <w:b/>
          <w:bCs/>
          <w:color w:val="7030A0"/>
          <w:sz w:val="24"/>
          <w:szCs w:val="24"/>
        </w:rPr>
        <w:t>La</w:t>
      </w:r>
      <w:r w:rsidR="00134EE5" w:rsidRPr="001E6050">
        <w:rPr>
          <w:rStyle w:val="s6"/>
          <w:rFonts w:asciiTheme="minorHAnsi" w:eastAsia="Times New Roman" w:hAnsiTheme="minorHAnsi" w:cstheme="minorHAnsi"/>
          <w:b/>
          <w:bCs/>
          <w:color w:val="7030A0"/>
          <w:sz w:val="24"/>
          <w:szCs w:val="24"/>
        </w:rPr>
        <w:t xml:space="preserve"> modification de la rémunération contractuelle </w:t>
      </w:r>
      <w:r w:rsidR="00134EE5" w:rsidRPr="001E6050">
        <w:rPr>
          <w:rStyle w:val="s2"/>
          <w:rFonts w:asciiTheme="minorHAnsi" w:eastAsia="Times New Roman" w:hAnsiTheme="minorHAnsi" w:cstheme="minorHAnsi"/>
          <w:color w:val="7030A0"/>
          <w:sz w:val="24"/>
          <w:szCs w:val="24"/>
        </w:rPr>
        <w:t xml:space="preserve">: la rémunération prévue dans le contrat de travail est considérée par la jurisprudence comme étant un élément essentiel du contrat de travail </w:t>
      </w:r>
    </w:p>
    <w:p w14:paraId="0D5BBFF3" w14:textId="77777777" w:rsidR="005C1BCF" w:rsidRPr="001E6050" w:rsidRDefault="005C1BCF" w:rsidP="005C1BCF">
      <w:pPr>
        <w:pStyle w:val="li2"/>
        <w:spacing w:before="0" w:beforeAutospacing="0" w:after="0" w:afterAutospacing="0"/>
        <w:jc w:val="both"/>
        <w:rPr>
          <w:rFonts w:asciiTheme="minorHAnsi" w:eastAsia="Times New Roman" w:hAnsiTheme="minorHAnsi" w:cstheme="minorHAnsi"/>
          <w:color w:val="7030A0"/>
          <w:sz w:val="4"/>
          <w:szCs w:val="4"/>
        </w:rPr>
      </w:pPr>
    </w:p>
    <w:p w14:paraId="0622D17E" w14:textId="1DDE7D42" w:rsidR="00134EE5" w:rsidRPr="001E6050" w:rsidRDefault="005C1BCF" w:rsidP="005159E2">
      <w:pPr>
        <w:pStyle w:val="li2"/>
        <w:numPr>
          <w:ilvl w:val="0"/>
          <w:numId w:val="4"/>
        </w:numPr>
        <w:spacing w:before="0" w:beforeAutospacing="0" w:after="0" w:afterAutospacing="0"/>
        <w:jc w:val="both"/>
        <w:rPr>
          <w:rStyle w:val="s2"/>
          <w:rFonts w:asciiTheme="minorHAnsi" w:eastAsia="Times New Roman" w:hAnsiTheme="minorHAnsi" w:cstheme="minorHAnsi"/>
          <w:color w:val="7030A0"/>
          <w:sz w:val="24"/>
          <w:szCs w:val="24"/>
        </w:rPr>
      </w:pPr>
      <w:r w:rsidRPr="001E6050">
        <w:rPr>
          <w:rStyle w:val="s6"/>
          <w:rFonts w:asciiTheme="minorHAnsi" w:eastAsia="Times New Roman" w:hAnsiTheme="minorHAnsi" w:cstheme="minorHAnsi"/>
          <w:b/>
          <w:bCs/>
          <w:color w:val="7030A0"/>
          <w:sz w:val="24"/>
          <w:szCs w:val="24"/>
        </w:rPr>
        <w:t>La</w:t>
      </w:r>
      <w:r w:rsidR="00134EE5" w:rsidRPr="001E6050">
        <w:rPr>
          <w:rStyle w:val="s6"/>
          <w:rFonts w:asciiTheme="minorHAnsi" w:eastAsia="Times New Roman" w:hAnsiTheme="minorHAnsi" w:cstheme="minorHAnsi"/>
          <w:b/>
          <w:bCs/>
          <w:color w:val="7030A0"/>
          <w:sz w:val="24"/>
          <w:szCs w:val="24"/>
        </w:rPr>
        <w:t xml:space="preserve"> modification de la qualification professionnelle</w:t>
      </w:r>
      <w:r w:rsidR="00134EE5" w:rsidRPr="001E6050">
        <w:rPr>
          <w:rStyle w:val="s2"/>
          <w:rFonts w:asciiTheme="minorHAnsi" w:eastAsia="Times New Roman" w:hAnsiTheme="minorHAnsi" w:cstheme="minorHAnsi"/>
          <w:color w:val="7030A0"/>
          <w:sz w:val="24"/>
          <w:szCs w:val="24"/>
        </w:rPr>
        <w:t> : dans le cas où la proposition de nouvelles fonctions au salarié implique une modification de la qualification professionnelle, il est obligatoire de recueillir l’avis du salarié ;</w:t>
      </w:r>
    </w:p>
    <w:p w14:paraId="51F127BC" w14:textId="77777777" w:rsidR="00DC5780" w:rsidRPr="001E6050" w:rsidRDefault="00DC5780" w:rsidP="005C1BCF">
      <w:pPr>
        <w:pStyle w:val="li2"/>
        <w:spacing w:before="0" w:beforeAutospacing="0" w:after="0" w:afterAutospacing="0"/>
        <w:jc w:val="both"/>
        <w:rPr>
          <w:rFonts w:asciiTheme="minorHAnsi" w:eastAsia="Times New Roman" w:hAnsiTheme="minorHAnsi" w:cstheme="minorHAnsi"/>
          <w:color w:val="7030A0"/>
          <w:sz w:val="4"/>
          <w:szCs w:val="4"/>
        </w:rPr>
      </w:pPr>
    </w:p>
    <w:p w14:paraId="00CB8D91" w14:textId="4757010F" w:rsidR="00134EE5" w:rsidRPr="001E6050" w:rsidRDefault="005C1BCF" w:rsidP="005159E2">
      <w:pPr>
        <w:pStyle w:val="li2"/>
        <w:numPr>
          <w:ilvl w:val="0"/>
          <w:numId w:val="4"/>
        </w:numPr>
        <w:spacing w:before="0" w:beforeAutospacing="0" w:after="0" w:afterAutospacing="0"/>
        <w:jc w:val="both"/>
        <w:rPr>
          <w:rStyle w:val="s2"/>
          <w:rFonts w:asciiTheme="minorHAnsi" w:eastAsia="Times New Roman" w:hAnsiTheme="minorHAnsi" w:cstheme="minorHAnsi"/>
          <w:color w:val="7030A0"/>
          <w:sz w:val="24"/>
          <w:szCs w:val="24"/>
        </w:rPr>
      </w:pPr>
      <w:r w:rsidRPr="001E6050">
        <w:rPr>
          <w:rStyle w:val="s6"/>
          <w:rFonts w:asciiTheme="minorHAnsi" w:eastAsia="Times New Roman" w:hAnsiTheme="minorHAnsi" w:cstheme="minorHAnsi"/>
          <w:b/>
          <w:bCs/>
          <w:color w:val="7030A0"/>
          <w:sz w:val="24"/>
          <w:szCs w:val="24"/>
        </w:rPr>
        <w:t>La</w:t>
      </w:r>
      <w:r w:rsidR="00134EE5" w:rsidRPr="001E6050">
        <w:rPr>
          <w:rStyle w:val="s6"/>
          <w:rFonts w:asciiTheme="minorHAnsi" w:eastAsia="Times New Roman" w:hAnsiTheme="minorHAnsi" w:cstheme="minorHAnsi"/>
          <w:b/>
          <w:bCs/>
          <w:color w:val="7030A0"/>
          <w:sz w:val="24"/>
          <w:szCs w:val="24"/>
        </w:rPr>
        <w:t xml:space="preserve"> modification ou ajout d’une clause du contrat de travail</w:t>
      </w:r>
      <w:r w:rsidR="00134EE5" w:rsidRPr="001E6050">
        <w:rPr>
          <w:rStyle w:val="s2"/>
          <w:rFonts w:asciiTheme="minorHAnsi" w:eastAsia="Times New Roman" w:hAnsiTheme="minorHAnsi" w:cstheme="minorHAnsi"/>
          <w:color w:val="7030A0"/>
          <w:sz w:val="24"/>
          <w:szCs w:val="24"/>
        </w:rPr>
        <w:t> ;</w:t>
      </w:r>
    </w:p>
    <w:p w14:paraId="44086F54" w14:textId="77777777" w:rsidR="00DC5780" w:rsidRPr="001E6050" w:rsidRDefault="00DC5780" w:rsidP="005159E2">
      <w:pPr>
        <w:pStyle w:val="li2"/>
        <w:spacing w:before="0" w:beforeAutospacing="0" w:after="0" w:afterAutospacing="0"/>
        <w:jc w:val="both"/>
        <w:rPr>
          <w:rFonts w:asciiTheme="minorHAnsi" w:eastAsia="Times New Roman" w:hAnsiTheme="minorHAnsi" w:cstheme="minorHAnsi"/>
          <w:color w:val="7030A0"/>
          <w:sz w:val="4"/>
          <w:szCs w:val="4"/>
        </w:rPr>
      </w:pPr>
    </w:p>
    <w:p w14:paraId="1C02AF65" w14:textId="011BD520" w:rsidR="00134EE5" w:rsidRPr="001E6050" w:rsidRDefault="005C1BCF" w:rsidP="005159E2">
      <w:pPr>
        <w:pStyle w:val="li2"/>
        <w:numPr>
          <w:ilvl w:val="0"/>
          <w:numId w:val="4"/>
        </w:numPr>
        <w:spacing w:before="0" w:beforeAutospacing="0" w:after="0" w:afterAutospacing="0"/>
        <w:jc w:val="both"/>
        <w:rPr>
          <w:rStyle w:val="s2"/>
          <w:rFonts w:asciiTheme="minorHAnsi" w:eastAsia="Times New Roman" w:hAnsiTheme="minorHAnsi" w:cstheme="minorHAnsi"/>
          <w:color w:val="7030A0"/>
          <w:sz w:val="24"/>
          <w:szCs w:val="24"/>
        </w:rPr>
      </w:pPr>
      <w:r w:rsidRPr="001E6050">
        <w:rPr>
          <w:rStyle w:val="s6"/>
          <w:rFonts w:asciiTheme="minorHAnsi" w:eastAsia="Times New Roman" w:hAnsiTheme="minorHAnsi" w:cstheme="minorHAnsi"/>
          <w:b/>
          <w:bCs/>
          <w:color w:val="7030A0"/>
          <w:sz w:val="24"/>
          <w:szCs w:val="24"/>
        </w:rPr>
        <w:t>La</w:t>
      </w:r>
      <w:r w:rsidR="00134EE5" w:rsidRPr="001E6050">
        <w:rPr>
          <w:rStyle w:val="s6"/>
          <w:rFonts w:asciiTheme="minorHAnsi" w:eastAsia="Times New Roman" w:hAnsiTheme="minorHAnsi" w:cstheme="minorHAnsi"/>
          <w:b/>
          <w:bCs/>
          <w:color w:val="7030A0"/>
          <w:sz w:val="24"/>
          <w:szCs w:val="24"/>
        </w:rPr>
        <w:t xml:space="preserve"> modification de la durée du temps de travail :</w:t>
      </w:r>
      <w:r w:rsidR="00134EE5" w:rsidRPr="001E6050">
        <w:rPr>
          <w:rStyle w:val="s2"/>
          <w:rFonts w:asciiTheme="minorHAnsi" w:eastAsia="Times New Roman" w:hAnsiTheme="minorHAnsi" w:cstheme="minorHAnsi"/>
          <w:color w:val="7030A0"/>
          <w:sz w:val="24"/>
          <w:szCs w:val="24"/>
        </w:rPr>
        <w:t> c’est le cas notamment d’un passage d’un horaire fixe à un horaire variable, ou le passage d’un horaire de jour à un horaire de nuit.</w:t>
      </w:r>
    </w:p>
    <w:p w14:paraId="6FA54D50" w14:textId="77777777" w:rsidR="00DC5780" w:rsidRPr="009B73F8" w:rsidRDefault="00DC5780" w:rsidP="005159E2">
      <w:pPr>
        <w:pStyle w:val="li2"/>
        <w:spacing w:before="0" w:beforeAutospacing="0" w:after="0" w:afterAutospacing="0"/>
        <w:jc w:val="both"/>
        <w:rPr>
          <w:rFonts w:asciiTheme="minorHAnsi" w:eastAsia="Times New Roman" w:hAnsiTheme="minorHAnsi" w:cstheme="minorHAnsi"/>
          <w:sz w:val="10"/>
          <w:szCs w:val="10"/>
        </w:rPr>
      </w:pPr>
    </w:p>
    <w:p w14:paraId="2E0F869E" w14:textId="4AB80A5A" w:rsidR="00134EE5" w:rsidRPr="009B73F8" w:rsidRDefault="00134EE5" w:rsidP="005159E2">
      <w:pPr>
        <w:pStyle w:val="p2"/>
        <w:spacing w:before="0" w:beforeAutospacing="0" w:after="0" w:afterAutospacing="0"/>
        <w:jc w:val="both"/>
        <w:rPr>
          <w:rStyle w:val="s2"/>
          <w:rFonts w:asciiTheme="minorHAnsi" w:hAnsiTheme="minorHAnsi" w:cstheme="minorHAnsi"/>
          <w:b/>
          <w:bCs/>
          <w:color w:val="7030A0"/>
          <w:sz w:val="24"/>
          <w:szCs w:val="24"/>
          <w:u w:val="single"/>
        </w:rPr>
      </w:pPr>
      <w:r w:rsidRPr="009B73F8">
        <w:rPr>
          <w:rStyle w:val="s2"/>
          <w:rFonts w:asciiTheme="minorHAnsi" w:hAnsiTheme="minorHAnsi" w:cstheme="minorHAnsi"/>
          <w:b/>
          <w:bCs/>
          <w:color w:val="7030A0"/>
          <w:sz w:val="24"/>
          <w:szCs w:val="24"/>
          <w:u w:val="single"/>
        </w:rPr>
        <w:t>Exemples de cas pour lesquels la </w:t>
      </w:r>
      <w:r w:rsidRPr="009B73F8">
        <w:rPr>
          <w:rStyle w:val="s6"/>
          <w:rFonts w:asciiTheme="minorHAnsi" w:hAnsiTheme="minorHAnsi" w:cstheme="minorHAnsi"/>
          <w:b/>
          <w:bCs/>
          <w:color w:val="7030A0"/>
          <w:sz w:val="24"/>
          <w:szCs w:val="24"/>
          <w:u w:val="single"/>
        </w:rPr>
        <w:t>rédaction d’un avenant au contrat de travail n’est pas nécessaire</w:t>
      </w:r>
      <w:r w:rsidRPr="009B73F8">
        <w:rPr>
          <w:rStyle w:val="s6"/>
          <w:rFonts w:asciiTheme="minorHAnsi" w:hAnsiTheme="minorHAnsi" w:cstheme="minorHAnsi"/>
          <w:b/>
          <w:bCs/>
          <w:color w:val="7030A0"/>
          <w:sz w:val="24"/>
          <w:szCs w:val="24"/>
        </w:rPr>
        <w:t> </w:t>
      </w:r>
      <w:r w:rsidRPr="009B73F8">
        <w:rPr>
          <w:rStyle w:val="s2"/>
          <w:rFonts w:asciiTheme="minorHAnsi" w:hAnsiTheme="minorHAnsi" w:cstheme="minorHAnsi"/>
          <w:b/>
          <w:bCs/>
          <w:color w:val="7030A0"/>
          <w:sz w:val="24"/>
          <w:szCs w:val="24"/>
        </w:rPr>
        <w:t>:</w:t>
      </w:r>
    </w:p>
    <w:p w14:paraId="1171F790" w14:textId="77777777" w:rsidR="00DC5780" w:rsidRPr="009B73F8" w:rsidRDefault="00DC5780" w:rsidP="005159E2">
      <w:pPr>
        <w:pStyle w:val="p2"/>
        <w:spacing w:before="0" w:beforeAutospacing="0" w:after="0" w:afterAutospacing="0"/>
        <w:jc w:val="both"/>
        <w:rPr>
          <w:rFonts w:asciiTheme="minorHAnsi" w:hAnsiTheme="minorHAnsi" w:cstheme="minorHAnsi"/>
          <w:sz w:val="10"/>
          <w:szCs w:val="10"/>
        </w:rPr>
      </w:pPr>
    </w:p>
    <w:p w14:paraId="24AC20F9" w14:textId="12229BFE" w:rsidR="00134EE5" w:rsidRPr="001E6050" w:rsidRDefault="009B73F8" w:rsidP="005159E2">
      <w:pPr>
        <w:pStyle w:val="li2"/>
        <w:numPr>
          <w:ilvl w:val="0"/>
          <w:numId w:val="5"/>
        </w:numPr>
        <w:spacing w:before="0" w:beforeAutospacing="0" w:after="0" w:afterAutospacing="0"/>
        <w:jc w:val="both"/>
        <w:rPr>
          <w:rStyle w:val="s2"/>
          <w:rFonts w:asciiTheme="minorHAnsi" w:eastAsia="Times New Roman" w:hAnsiTheme="minorHAnsi" w:cstheme="minorHAnsi"/>
          <w:color w:val="7030A0"/>
          <w:sz w:val="24"/>
          <w:szCs w:val="24"/>
        </w:rPr>
      </w:pPr>
      <w:r w:rsidRPr="001E6050">
        <w:rPr>
          <w:rStyle w:val="s2"/>
          <w:rFonts w:asciiTheme="minorHAnsi" w:eastAsia="Times New Roman" w:hAnsiTheme="minorHAnsi" w:cstheme="minorHAnsi"/>
          <w:color w:val="7030A0"/>
          <w:sz w:val="24"/>
          <w:szCs w:val="24"/>
        </w:rPr>
        <w:t>Un</w:t>
      </w:r>
      <w:r w:rsidR="00134EE5" w:rsidRPr="001E6050">
        <w:rPr>
          <w:rStyle w:val="s2"/>
          <w:rFonts w:asciiTheme="minorHAnsi" w:eastAsia="Times New Roman" w:hAnsiTheme="minorHAnsi" w:cstheme="minorHAnsi"/>
          <w:color w:val="7030A0"/>
          <w:sz w:val="24"/>
          <w:szCs w:val="24"/>
        </w:rPr>
        <w:t xml:space="preserve"> changement de la répartition de l’horaire de travail sur la journée ;</w:t>
      </w:r>
    </w:p>
    <w:p w14:paraId="54C72CE6" w14:textId="77777777" w:rsidR="009B73F8" w:rsidRPr="001E6050" w:rsidRDefault="009B73F8" w:rsidP="009B73F8">
      <w:pPr>
        <w:pStyle w:val="li2"/>
        <w:spacing w:before="0" w:beforeAutospacing="0" w:after="0" w:afterAutospacing="0"/>
        <w:jc w:val="both"/>
        <w:rPr>
          <w:rFonts w:asciiTheme="minorHAnsi" w:eastAsia="Times New Roman" w:hAnsiTheme="minorHAnsi" w:cstheme="minorHAnsi"/>
          <w:color w:val="7030A0"/>
          <w:sz w:val="4"/>
          <w:szCs w:val="4"/>
        </w:rPr>
      </w:pPr>
    </w:p>
    <w:p w14:paraId="7A79A9D0" w14:textId="78125449" w:rsidR="00134EE5" w:rsidRPr="001E6050" w:rsidRDefault="009B73F8" w:rsidP="005159E2">
      <w:pPr>
        <w:pStyle w:val="li2"/>
        <w:numPr>
          <w:ilvl w:val="0"/>
          <w:numId w:val="5"/>
        </w:numPr>
        <w:spacing w:before="0" w:beforeAutospacing="0" w:after="0" w:afterAutospacing="0"/>
        <w:jc w:val="both"/>
        <w:rPr>
          <w:rStyle w:val="s2"/>
          <w:rFonts w:asciiTheme="minorHAnsi" w:eastAsia="Times New Roman" w:hAnsiTheme="minorHAnsi" w:cstheme="minorHAnsi"/>
          <w:color w:val="7030A0"/>
          <w:sz w:val="24"/>
          <w:szCs w:val="24"/>
        </w:rPr>
      </w:pPr>
      <w:r w:rsidRPr="001E6050">
        <w:rPr>
          <w:rStyle w:val="s2"/>
          <w:rFonts w:asciiTheme="minorHAnsi" w:eastAsia="Times New Roman" w:hAnsiTheme="minorHAnsi" w:cstheme="minorHAnsi"/>
          <w:color w:val="7030A0"/>
          <w:sz w:val="24"/>
          <w:szCs w:val="24"/>
        </w:rPr>
        <w:t>Un</w:t>
      </w:r>
      <w:r w:rsidR="00134EE5" w:rsidRPr="001E6050">
        <w:rPr>
          <w:rStyle w:val="s2"/>
          <w:rFonts w:asciiTheme="minorHAnsi" w:eastAsia="Times New Roman" w:hAnsiTheme="minorHAnsi" w:cstheme="minorHAnsi"/>
          <w:color w:val="7030A0"/>
          <w:sz w:val="24"/>
          <w:szCs w:val="24"/>
        </w:rPr>
        <w:t xml:space="preserve"> réaménagement des horaires de travail sur la journée ;</w:t>
      </w:r>
    </w:p>
    <w:p w14:paraId="72386176" w14:textId="77777777" w:rsidR="009B73F8" w:rsidRPr="001E6050" w:rsidRDefault="009B73F8" w:rsidP="009B73F8">
      <w:pPr>
        <w:pStyle w:val="li2"/>
        <w:spacing w:before="0" w:beforeAutospacing="0" w:after="0" w:afterAutospacing="0"/>
        <w:jc w:val="both"/>
        <w:rPr>
          <w:rFonts w:asciiTheme="minorHAnsi" w:eastAsia="Times New Roman" w:hAnsiTheme="minorHAnsi" w:cstheme="minorHAnsi"/>
          <w:color w:val="7030A0"/>
          <w:sz w:val="4"/>
          <w:szCs w:val="4"/>
        </w:rPr>
      </w:pPr>
    </w:p>
    <w:p w14:paraId="28747F59" w14:textId="0EC4617D" w:rsidR="00134EE5" w:rsidRPr="001E6050" w:rsidRDefault="009B73F8" w:rsidP="005159E2">
      <w:pPr>
        <w:pStyle w:val="li2"/>
        <w:numPr>
          <w:ilvl w:val="0"/>
          <w:numId w:val="5"/>
        </w:numPr>
        <w:spacing w:before="0" w:beforeAutospacing="0" w:after="0" w:afterAutospacing="0"/>
        <w:jc w:val="both"/>
        <w:rPr>
          <w:rFonts w:asciiTheme="minorHAnsi" w:eastAsia="Times New Roman" w:hAnsiTheme="minorHAnsi" w:cstheme="minorHAnsi"/>
          <w:color w:val="7030A0"/>
          <w:sz w:val="24"/>
          <w:szCs w:val="24"/>
        </w:rPr>
      </w:pPr>
      <w:r w:rsidRPr="001E6050">
        <w:rPr>
          <w:rStyle w:val="s2"/>
          <w:rFonts w:asciiTheme="minorHAnsi" w:eastAsia="Times New Roman" w:hAnsiTheme="minorHAnsi" w:cstheme="minorHAnsi"/>
          <w:color w:val="7030A0"/>
          <w:sz w:val="24"/>
          <w:szCs w:val="24"/>
        </w:rPr>
        <w:t>L’octroi</w:t>
      </w:r>
      <w:r w:rsidR="00134EE5" w:rsidRPr="001E6050">
        <w:rPr>
          <w:rStyle w:val="s2"/>
          <w:rFonts w:asciiTheme="minorHAnsi" w:eastAsia="Times New Roman" w:hAnsiTheme="minorHAnsi" w:cstheme="minorHAnsi"/>
          <w:color w:val="7030A0"/>
          <w:sz w:val="24"/>
          <w:szCs w:val="24"/>
        </w:rPr>
        <w:t xml:space="preserve"> de nouvelles tâches au salarié correspondant à sa qualification professionnelle.</w:t>
      </w:r>
    </w:p>
    <w:p w14:paraId="18462F0F" w14:textId="77777777" w:rsidR="00134EE5" w:rsidRPr="00DC5780" w:rsidRDefault="00134EE5" w:rsidP="005159E2">
      <w:pPr>
        <w:pStyle w:val="p3"/>
        <w:spacing w:before="0" w:beforeAutospacing="0" w:after="0" w:afterAutospacing="0"/>
        <w:jc w:val="both"/>
        <w:rPr>
          <w:rFonts w:asciiTheme="minorHAnsi" w:hAnsiTheme="minorHAnsi" w:cstheme="minorHAnsi"/>
        </w:rPr>
      </w:pPr>
    </w:p>
    <w:p w14:paraId="19E63AD5" w14:textId="77777777" w:rsidR="009B73F8" w:rsidRDefault="009B73F8" w:rsidP="005159E2">
      <w:pPr>
        <w:pStyle w:val="p1"/>
        <w:spacing w:before="0" w:beforeAutospacing="0" w:after="0" w:afterAutospacing="0"/>
        <w:jc w:val="both"/>
        <w:rPr>
          <w:rStyle w:val="s1"/>
          <w:rFonts w:asciiTheme="minorHAnsi" w:hAnsiTheme="minorHAnsi" w:cstheme="minorHAnsi"/>
          <w:b/>
          <w:bCs/>
          <w:sz w:val="33"/>
          <w:szCs w:val="33"/>
          <w:u w:val="single"/>
        </w:rPr>
      </w:pPr>
    </w:p>
    <w:p w14:paraId="30411E27" w14:textId="77777777" w:rsidR="009B73F8" w:rsidRDefault="009B73F8" w:rsidP="005159E2">
      <w:pPr>
        <w:pStyle w:val="p1"/>
        <w:spacing w:before="0" w:beforeAutospacing="0" w:after="0" w:afterAutospacing="0"/>
        <w:jc w:val="both"/>
        <w:rPr>
          <w:rStyle w:val="s1"/>
          <w:rFonts w:asciiTheme="minorHAnsi" w:hAnsiTheme="minorHAnsi" w:cstheme="minorHAnsi"/>
          <w:b/>
          <w:bCs/>
          <w:sz w:val="33"/>
          <w:szCs w:val="33"/>
          <w:u w:val="single"/>
        </w:rPr>
      </w:pPr>
    </w:p>
    <w:p w14:paraId="0C8AD8EF" w14:textId="77777777" w:rsidR="009B73F8" w:rsidRDefault="009B73F8" w:rsidP="005159E2">
      <w:pPr>
        <w:pStyle w:val="p1"/>
        <w:spacing w:before="0" w:beforeAutospacing="0" w:after="0" w:afterAutospacing="0"/>
        <w:jc w:val="both"/>
        <w:rPr>
          <w:rStyle w:val="s1"/>
          <w:rFonts w:asciiTheme="minorHAnsi" w:hAnsiTheme="minorHAnsi" w:cstheme="minorHAnsi"/>
          <w:b/>
          <w:bCs/>
          <w:sz w:val="33"/>
          <w:szCs w:val="33"/>
          <w:u w:val="single"/>
        </w:rPr>
      </w:pPr>
    </w:p>
    <w:p w14:paraId="57880EFD" w14:textId="4D2E8400" w:rsidR="00134EE5" w:rsidRPr="00530D57" w:rsidRDefault="00134EE5" w:rsidP="005159E2">
      <w:pPr>
        <w:pStyle w:val="p1"/>
        <w:spacing w:before="0" w:beforeAutospacing="0" w:after="0" w:afterAutospacing="0"/>
        <w:jc w:val="both"/>
        <w:rPr>
          <w:rFonts w:asciiTheme="minorHAnsi" w:hAnsiTheme="minorHAnsi" w:cstheme="minorHAnsi"/>
          <w:color w:val="4472C4" w:themeColor="accent1"/>
          <w:sz w:val="33"/>
          <w:szCs w:val="33"/>
          <w:u w:val="single"/>
        </w:rPr>
      </w:pPr>
      <w:r w:rsidRPr="00530D57">
        <w:rPr>
          <w:rStyle w:val="s1"/>
          <w:rFonts w:asciiTheme="minorHAnsi" w:hAnsiTheme="minorHAnsi" w:cstheme="minorHAnsi"/>
          <w:b/>
          <w:bCs/>
          <w:color w:val="4472C4" w:themeColor="accent1"/>
          <w:sz w:val="33"/>
          <w:szCs w:val="33"/>
          <w:u w:val="single"/>
        </w:rPr>
        <w:lastRenderedPageBreak/>
        <w:t>Comment déterminer la classification professionnelle du salarié</w:t>
      </w:r>
      <w:r w:rsidRPr="00530D57">
        <w:rPr>
          <w:rStyle w:val="s1"/>
          <w:rFonts w:asciiTheme="minorHAnsi" w:hAnsiTheme="minorHAnsi" w:cstheme="minorHAnsi"/>
          <w:b/>
          <w:bCs/>
          <w:color w:val="4472C4" w:themeColor="accent1"/>
          <w:sz w:val="33"/>
          <w:szCs w:val="33"/>
        </w:rPr>
        <w:t> ?</w:t>
      </w:r>
    </w:p>
    <w:p w14:paraId="2FB924FF" w14:textId="77777777" w:rsidR="00134EE5" w:rsidRPr="009B73F8" w:rsidRDefault="00134EE5" w:rsidP="005159E2">
      <w:pPr>
        <w:pStyle w:val="p3"/>
        <w:spacing w:before="0" w:beforeAutospacing="0" w:after="0" w:afterAutospacing="0"/>
        <w:jc w:val="both"/>
        <w:rPr>
          <w:rFonts w:asciiTheme="minorHAnsi" w:hAnsiTheme="minorHAnsi" w:cstheme="minorHAnsi"/>
          <w:sz w:val="10"/>
          <w:szCs w:val="10"/>
        </w:rPr>
      </w:pPr>
    </w:p>
    <w:p w14:paraId="6CCD1078" w14:textId="77777777" w:rsidR="00134EE5" w:rsidRPr="00C91195" w:rsidRDefault="00134EE5" w:rsidP="005159E2">
      <w:pPr>
        <w:pStyle w:val="p2"/>
        <w:spacing w:before="0" w:beforeAutospacing="0" w:after="0" w:afterAutospacing="0"/>
        <w:jc w:val="both"/>
        <w:rPr>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La qualification figurant sur le bulletin de salaire ne fait foi que jusqu’à preuve du contraire.</w:t>
      </w:r>
    </w:p>
    <w:p w14:paraId="11FDB086" w14:textId="77777777" w:rsidR="00134EE5" w:rsidRPr="00C91195" w:rsidRDefault="00134EE5" w:rsidP="005159E2">
      <w:pPr>
        <w:pStyle w:val="p3"/>
        <w:spacing w:before="0" w:beforeAutospacing="0" w:after="0" w:afterAutospacing="0"/>
        <w:jc w:val="both"/>
        <w:rPr>
          <w:rFonts w:asciiTheme="minorHAnsi" w:hAnsiTheme="minorHAnsi" w:cstheme="minorHAnsi"/>
          <w:color w:val="1F4E79" w:themeColor="accent5" w:themeShade="80"/>
          <w:sz w:val="4"/>
          <w:szCs w:val="4"/>
        </w:rPr>
      </w:pPr>
    </w:p>
    <w:p w14:paraId="12A77BB8" w14:textId="5254FF36" w:rsidR="00134EE5" w:rsidRPr="00C91195" w:rsidRDefault="00134EE5" w:rsidP="005159E2">
      <w:pPr>
        <w:pStyle w:val="p2"/>
        <w:spacing w:before="0" w:beforeAutospacing="0" w:after="0" w:afterAutospacing="0"/>
        <w:jc w:val="both"/>
        <w:rPr>
          <w:rStyle w:val="s2"/>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Autrement dit, le salarié a droit à la qualification correspondant aux fonctions qu’il exerce réellement.</w:t>
      </w:r>
    </w:p>
    <w:p w14:paraId="21CFA564" w14:textId="77777777" w:rsidR="00DC5780" w:rsidRPr="001E6050" w:rsidRDefault="00DC5780" w:rsidP="005159E2">
      <w:pPr>
        <w:pStyle w:val="p2"/>
        <w:spacing w:before="0" w:beforeAutospacing="0" w:after="0" w:afterAutospacing="0"/>
        <w:jc w:val="both"/>
        <w:rPr>
          <w:rFonts w:asciiTheme="minorHAnsi" w:hAnsiTheme="minorHAnsi" w:cstheme="minorHAnsi"/>
          <w:color w:val="002060"/>
          <w:sz w:val="16"/>
          <w:szCs w:val="16"/>
        </w:rPr>
      </w:pPr>
    </w:p>
    <w:p w14:paraId="3E41F6AB" w14:textId="6D0457B5" w:rsidR="00134EE5" w:rsidRPr="00530D57" w:rsidRDefault="00134EE5" w:rsidP="005159E2">
      <w:pPr>
        <w:pStyle w:val="p2"/>
        <w:spacing w:before="0" w:beforeAutospacing="0" w:after="0" w:afterAutospacing="0"/>
        <w:jc w:val="both"/>
        <w:rPr>
          <w:rStyle w:val="s2"/>
          <w:rFonts w:asciiTheme="minorHAnsi" w:hAnsiTheme="minorHAnsi" w:cstheme="minorHAnsi"/>
          <w:b/>
          <w:bCs/>
          <w:i/>
          <w:iCs/>
          <w:color w:val="7030A0"/>
          <w:sz w:val="24"/>
          <w:szCs w:val="24"/>
        </w:rPr>
      </w:pPr>
      <w:r w:rsidRPr="00530D57">
        <w:rPr>
          <w:rStyle w:val="s2"/>
          <w:rFonts w:asciiTheme="minorHAnsi" w:hAnsiTheme="minorHAnsi" w:cstheme="minorHAnsi"/>
          <w:b/>
          <w:bCs/>
          <w:i/>
          <w:iCs/>
          <w:color w:val="7030A0"/>
          <w:sz w:val="24"/>
          <w:szCs w:val="24"/>
        </w:rPr>
        <w:t>Comment les classifications professionnelles sont-elles déterminées ?</w:t>
      </w:r>
    </w:p>
    <w:p w14:paraId="5AA5B69C" w14:textId="77777777" w:rsidR="00DC5780" w:rsidRPr="009B73F8" w:rsidRDefault="00DC5780" w:rsidP="005159E2">
      <w:pPr>
        <w:pStyle w:val="p2"/>
        <w:spacing w:before="0" w:beforeAutospacing="0" w:after="0" w:afterAutospacing="0"/>
        <w:jc w:val="both"/>
        <w:rPr>
          <w:rFonts w:asciiTheme="minorHAnsi" w:hAnsiTheme="minorHAnsi" w:cstheme="minorHAnsi"/>
          <w:sz w:val="10"/>
          <w:szCs w:val="10"/>
        </w:rPr>
      </w:pPr>
    </w:p>
    <w:p w14:paraId="03A0DA23" w14:textId="3608C0F3" w:rsidR="00134EE5" w:rsidRPr="00C91195" w:rsidRDefault="00134EE5" w:rsidP="005159E2">
      <w:pPr>
        <w:pStyle w:val="p2"/>
        <w:spacing w:before="0" w:beforeAutospacing="0" w:after="0" w:afterAutospacing="0"/>
        <w:jc w:val="both"/>
        <w:rPr>
          <w:rStyle w:val="s2"/>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La classification des emplois est déterminée par la convention collective de branche applicable à l’entreprise.</w:t>
      </w:r>
    </w:p>
    <w:p w14:paraId="08DEF908" w14:textId="77777777" w:rsidR="00DC5780" w:rsidRPr="00C91195" w:rsidRDefault="00DC5780" w:rsidP="005159E2">
      <w:pPr>
        <w:pStyle w:val="p2"/>
        <w:spacing w:before="0" w:beforeAutospacing="0" w:after="0" w:afterAutospacing="0"/>
        <w:jc w:val="both"/>
        <w:rPr>
          <w:rFonts w:asciiTheme="minorHAnsi" w:hAnsiTheme="minorHAnsi" w:cstheme="minorHAnsi"/>
          <w:color w:val="1F4E79" w:themeColor="accent5" w:themeShade="80"/>
          <w:sz w:val="4"/>
          <w:szCs w:val="4"/>
        </w:rPr>
      </w:pPr>
    </w:p>
    <w:p w14:paraId="70E5141E" w14:textId="77777777" w:rsidR="006323D5" w:rsidRPr="00C91195" w:rsidRDefault="00134EE5" w:rsidP="005159E2">
      <w:pPr>
        <w:pStyle w:val="p2"/>
        <w:spacing w:before="0" w:beforeAutospacing="0" w:after="0" w:afterAutospacing="0"/>
        <w:jc w:val="both"/>
        <w:rPr>
          <w:rStyle w:val="s2"/>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En pratique, une première distinction est établie entre les principales catégories de personnel : ouvriers, employés, techniciens, agents de maîtrise et cadres.</w:t>
      </w:r>
    </w:p>
    <w:p w14:paraId="3634AD3B" w14:textId="77777777" w:rsidR="006323D5" w:rsidRPr="00C91195" w:rsidRDefault="006323D5" w:rsidP="005159E2">
      <w:pPr>
        <w:pStyle w:val="p2"/>
        <w:spacing w:before="0" w:beforeAutospacing="0" w:after="0" w:afterAutospacing="0"/>
        <w:jc w:val="both"/>
        <w:rPr>
          <w:rStyle w:val="s2"/>
          <w:rFonts w:asciiTheme="minorHAnsi" w:hAnsiTheme="minorHAnsi" w:cstheme="minorHAnsi"/>
          <w:color w:val="1F4E79" w:themeColor="accent5" w:themeShade="80"/>
          <w:sz w:val="4"/>
          <w:szCs w:val="4"/>
        </w:rPr>
      </w:pPr>
    </w:p>
    <w:p w14:paraId="4CDD264A" w14:textId="1F41B11F" w:rsidR="00134EE5" w:rsidRPr="00C91195" w:rsidRDefault="00134EE5" w:rsidP="005159E2">
      <w:pPr>
        <w:pStyle w:val="p2"/>
        <w:spacing w:before="0" w:beforeAutospacing="0" w:after="0" w:afterAutospacing="0"/>
        <w:jc w:val="both"/>
        <w:rPr>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 xml:space="preserve"> A l’intérieur de ces catégories, sont ensuite déterminées les multiples qualifications reconnues par la profession. A chaque qualification professionnelle correspond une définition de poste ou une description des tâches de l’emploi. Les emplois sont affectés d’un indice hiérarchique ou d’un coefficient qui permet de déterminer le salaire minimum conventionnel.</w:t>
      </w:r>
    </w:p>
    <w:p w14:paraId="6227C3BF" w14:textId="45B0EFA3" w:rsidR="00134EE5" w:rsidRPr="00530D57" w:rsidRDefault="00134EE5" w:rsidP="005159E2">
      <w:pPr>
        <w:pStyle w:val="p2"/>
        <w:spacing w:before="0" w:beforeAutospacing="0" w:after="0" w:afterAutospacing="0"/>
        <w:jc w:val="both"/>
        <w:rPr>
          <w:rFonts w:asciiTheme="minorHAnsi" w:hAnsiTheme="minorHAnsi" w:cstheme="minorHAnsi"/>
          <w:sz w:val="16"/>
          <w:szCs w:val="16"/>
        </w:rPr>
      </w:pPr>
    </w:p>
    <w:p w14:paraId="2A8D655B" w14:textId="0730EE29" w:rsidR="00134EE5" w:rsidRPr="00530D57" w:rsidRDefault="00134EE5" w:rsidP="005159E2">
      <w:pPr>
        <w:pStyle w:val="p2"/>
        <w:spacing w:before="0" w:beforeAutospacing="0" w:after="0" w:afterAutospacing="0"/>
        <w:jc w:val="both"/>
        <w:rPr>
          <w:rStyle w:val="s2"/>
          <w:rFonts w:asciiTheme="minorHAnsi" w:hAnsiTheme="minorHAnsi" w:cstheme="minorHAnsi"/>
          <w:b/>
          <w:bCs/>
          <w:i/>
          <w:iCs/>
          <w:color w:val="7030A0"/>
          <w:sz w:val="24"/>
          <w:szCs w:val="24"/>
        </w:rPr>
      </w:pPr>
      <w:r w:rsidRPr="00530D57">
        <w:rPr>
          <w:rStyle w:val="s2"/>
          <w:rFonts w:asciiTheme="minorHAnsi" w:hAnsiTheme="minorHAnsi" w:cstheme="minorHAnsi"/>
          <w:b/>
          <w:bCs/>
          <w:i/>
          <w:iCs/>
          <w:color w:val="7030A0"/>
          <w:sz w:val="24"/>
          <w:szCs w:val="24"/>
        </w:rPr>
        <w:t>En cas de contestation, comment déterminer la qualification du salarié ?</w:t>
      </w:r>
    </w:p>
    <w:p w14:paraId="7B2D49A6" w14:textId="77777777" w:rsidR="004413CB" w:rsidRPr="009B73F8" w:rsidRDefault="004413CB" w:rsidP="005159E2">
      <w:pPr>
        <w:pStyle w:val="p2"/>
        <w:spacing w:before="0" w:beforeAutospacing="0" w:after="0" w:afterAutospacing="0"/>
        <w:jc w:val="both"/>
        <w:rPr>
          <w:rFonts w:asciiTheme="minorHAnsi" w:hAnsiTheme="minorHAnsi" w:cstheme="minorHAnsi"/>
          <w:sz w:val="10"/>
          <w:szCs w:val="10"/>
        </w:rPr>
      </w:pPr>
    </w:p>
    <w:p w14:paraId="1A67621C" w14:textId="0BABB518" w:rsidR="00134EE5" w:rsidRPr="00C91195" w:rsidRDefault="00134EE5" w:rsidP="005159E2">
      <w:pPr>
        <w:pStyle w:val="p2"/>
        <w:spacing w:before="0" w:beforeAutospacing="0" w:after="0" w:afterAutospacing="0"/>
        <w:jc w:val="both"/>
        <w:rPr>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Pour déterminer la qualification du salarié, les juges vont s’attacher aux fonctions réellement exercées par le salarié</w:t>
      </w:r>
      <w:r w:rsidR="009B73F8" w:rsidRPr="00C91195">
        <w:rPr>
          <w:rFonts w:asciiTheme="minorHAnsi" w:hAnsiTheme="minorHAnsi" w:cstheme="minorHAnsi"/>
          <w:color w:val="1F4E79" w:themeColor="accent5" w:themeShade="80"/>
          <w:sz w:val="24"/>
          <w:szCs w:val="24"/>
        </w:rPr>
        <w:t>.</w:t>
      </w:r>
    </w:p>
    <w:p w14:paraId="57D08545" w14:textId="77777777" w:rsidR="009B73F8" w:rsidRPr="00530D57" w:rsidRDefault="009B73F8" w:rsidP="005159E2">
      <w:pPr>
        <w:pStyle w:val="p2"/>
        <w:spacing w:before="0" w:beforeAutospacing="0" w:after="0" w:afterAutospacing="0"/>
        <w:jc w:val="both"/>
        <w:rPr>
          <w:rStyle w:val="s2"/>
          <w:rFonts w:asciiTheme="minorHAnsi" w:hAnsiTheme="minorHAnsi" w:cstheme="minorHAnsi"/>
          <w:sz w:val="4"/>
          <w:szCs w:val="4"/>
        </w:rPr>
      </w:pPr>
    </w:p>
    <w:p w14:paraId="0B2B8652" w14:textId="554F21CC" w:rsidR="00134EE5" w:rsidRPr="00530D57" w:rsidRDefault="00134EE5" w:rsidP="009B73F8">
      <w:pPr>
        <w:pStyle w:val="p2"/>
        <w:spacing w:before="0" w:beforeAutospacing="0" w:after="0" w:afterAutospacing="0"/>
        <w:ind w:firstLine="708"/>
        <w:jc w:val="both"/>
        <w:rPr>
          <w:rStyle w:val="s2"/>
          <w:rFonts w:asciiTheme="minorHAnsi" w:hAnsiTheme="minorHAnsi" w:cstheme="minorHAnsi"/>
          <w:b/>
          <w:bCs/>
          <w:color w:val="7030A0"/>
          <w:sz w:val="24"/>
          <w:szCs w:val="24"/>
          <w:u w:val="single"/>
        </w:rPr>
      </w:pPr>
      <w:r w:rsidRPr="00530D57">
        <w:rPr>
          <w:rStyle w:val="s2"/>
          <w:rFonts w:asciiTheme="minorHAnsi" w:hAnsiTheme="minorHAnsi" w:cstheme="minorHAnsi"/>
          <w:b/>
          <w:bCs/>
          <w:color w:val="7030A0"/>
          <w:sz w:val="24"/>
          <w:szCs w:val="24"/>
          <w:u w:val="single"/>
        </w:rPr>
        <w:t>Exemple</w:t>
      </w:r>
      <w:r w:rsidRPr="00530D57">
        <w:rPr>
          <w:rStyle w:val="s2"/>
          <w:rFonts w:asciiTheme="minorHAnsi" w:hAnsiTheme="minorHAnsi" w:cstheme="minorHAnsi"/>
          <w:b/>
          <w:bCs/>
          <w:color w:val="7030A0"/>
          <w:sz w:val="24"/>
          <w:szCs w:val="24"/>
        </w:rPr>
        <w:t> :</w:t>
      </w:r>
    </w:p>
    <w:p w14:paraId="5C4B4D5F" w14:textId="77777777" w:rsidR="006323D5" w:rsidRPr="009B73F8" w:rsidRDefault="006323D5" w:rsidP="005159E2">
      <w:pPr>
        <w:pStyle w:val="p2"/>
        <w:spacing w:before="0" w:beforeAutospacing="0" w:after="0" w:afterAutospacing="0"/>
        <w:jc w:val="both"/>
        <w:rPr>
          <w:rFonts w:asciiTheme="minorHAnsi" w:hAnsiTheme="minorHAnsi" w:cstheme="minorHAnsi"/>
          <w:sz w:val="10"/>
          <w:szCs w:val="10"/>
        </w:rPr>
      </w:pPr>
    </w:p>
    <w:p w14:paraId="098E247C" w14:textId="69646808" w:rsidR="00134EE5" w:rsidRPr="001E6050" w:rsidRDefault="006323D5" w:rsidP="00530D57">
      <w:pPr>
        <w:pStyle w:val="p2"/>
        <w:spacing w:before="0" w:beforeAutospacing="0" w:after="0" w:afterAutospacing="0"/>
        <w:jc w:val="both"/>
        <w:rPr>
          <w:rFonts w:asciiTheme="minorHAnsi" w:hAnsiTheme="minorHAnsi" w:cstheme="minorHAnsi"/>
          <w:color w:val="7030A0"/>
          <w:sz w:val="24"/>
          <w:szCs w:val="24"/>
        </w:rPr>
      </w:pPr>
      <w:r w:rsidRPr="001E6050">
        <w:rPr>
          <w:rStyle w:val="s2"/>
          <w:rFonts w:asciiTheme="minorHAnsi" w:hAnsiTheme="minorHAnsi" w:cstheme="minorHAnsi"/>
          <w:color w:val="7030A0"/>
          <w:sz w:val="24"/>
          <w:szCs w:val="24"/>
        </w:rPr>
        <w:t xml:space="preserve">Il </w:t>
      </w:r>
      <w:r w:rsidR="00134EE5" w:rsidRPr="001E6050">
        <w:rPr>
          <w:rStyle w:val="s2"/>
          <w:rFonts w:asciiTheme="minorHAnsi" w:hAnsiTheme="minorHAnsi" w:cstheme="minorHAnsi"/>
          <w:color w:val="7030A0"/>
          <w:sz w:val="24"/>
          <w:szCs w:val="24"/>
        </w:rPr>
        <w:t>a été jugé qu’un typographe ayant plusieurs ouvriers sous ses ordres, dirigeant l’ensemble de la production d’un atelier, en l’absence du gérant de la société, exerçait des fonctions de contremaître et pouvait s’en voir attribuer la qualification, conformément à la définition donnée par la convention collective</w:t>
      </w:r>
    </w:p>
    <w:p w14:paraId="2D1A4BE4" w14:textId="40E0FAD9" w:rsidR="00134EE5" w:rsidRPr="00530D57" w:rsidRDefault="00530D57" w:rsidP="009B73F8">
      <w:pPr>
        <w:pStyle w:val="p2"/>
        <w:spacing w:before="0" w:beforeAutospacing="0" w:after="0" w:afterAutospacing="0"/>
        <w:jc w:val="right"/>
        <w:rPr>
          <w:rFonts w:asciiTheme="minorHAnsi" w:hAnsiTheme="minorHAnsi" w:cstheme="minorHAnsi"/>
          <w:i/>
          <w:iCs/>
          <w:sz w:val="24"/>
          <w:szCs w:val="24"/>
        </w:rPr>
      </w:pPr>
      <w:hyperlink r:id="rId12" w:history="1">
        <w:r w:rsidR="00134EE5" w:rsidRPr="00530D57">
          <w:rPr>
            <w:rStyle w:val="Lienhypertexte"/>
            <w:rFonts w:asciiTheme="minorHAnsi" w:hAnsiTheme="minorHAnsi" w:cstheme="minorHAnsi"/>
            <w:i/>
            <w:iCs/>
            <w:sz w:val="24"/>
            <w:szCs w:val="24"/>
          </w:rPr>
          <w:t xml:space="preserve">(Cass. </w:t>
        </w:r>
        <w:proofErr w:type="gramStart"/>
        <w:r w:rsidR="00134EE5" w:rsidRPr="00530D57">
          <w:rPr>
            <w:rStyle w:val="Lienhypertexte"/>
            <w:rFonts w:asciiTheme="minorHAnsi" w:hAnsiTheme="minorHAnsi" w:cstheme="minorHAnsi"/>
            <w:i/>
            <w:iCs/>
            <w:sz w:val="24"/>
            <w:szCs w:val="24"/>
          </w:rPr>
          <w:t>soc</w:t>
        </w:r>
        <w:proofErr w:type="gramEnd"/>
        <w:r w:rsidR="00134EE5" w:rsidRPr="00530D57">
          <w:rPr>
            <w:rStyle w:val="Lienhypertexte"/>
            <w:rFonts w:asciiTheme="minorHAnsi" w:hAnsiTheme="minorHAnsi" w:cstheme="minorHAnsi"/>
            <w:i/>
            <w:iCs/>
            <w:sz w:val="24"/>
            <w:szCs w:val="24"/>
          </w:rPr>
          <w:t>., 9 oct. 1990, no 87-45.778)</w:t>
        </w:r>
      </w:hyperlink>
    </w:p>
    <w:p w14:paraId="64DE2F0F" w14:textId="75959310" w:rsidR="00134EE5" w:rsidRPr="009B73F8" w:rsidRDefault="00134EE5" w:rsidP="005159E2">
      <w:pPr>
        <w:pStyle w:val="p2"/>
        <w:spacing w:before="0" w:beforeAutospacing="0" w:after="0" w:afterAutospacing="0"/>
        <w:jc w:val="both"/>
        <w:rPr>
          <w:rFonts w:asciiTheme="minorHAnsi" w:hAnsiTheme="minorHAnsi" w:cstheme="minorHAnsi"/>
          <w:sz w:val="10"/>
          <w:szCs w:val="10"/>
        </w:rPr>
      </w:pPr>
    </w:p>
    <w:p w14:paraId="3AC04C5C" w14:textId="77777777" w:rsidR="00134EE5" w:rsidRPr="00C91195" w:rsidRDefault="00134EE5" w:rsidP="005159E2">
      <w:pPr>
        <w:pStyle w:val="p2"/>
        <w:spacing w:before="0" w:beforeAutospacing="0" w:after="0" w:afterAutospacing="0"/>
        <w:jc w:val="both"/>
        <w:rPr>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Les fonctions réellement exercées sont celles qui correspondent à l’activité principale, et non à celles qui sont exercées à titre accessoire ou occasionnel.</w:t>
      </w:r>
    </w:p>
    <w:p w14:paraId="22348D12" w14:textId="77777777" w:rsidR="009B73F8" w:rsidRPr="00530D57" w:rsidRDefault="009B73F8" w:rsidP="005159E2">
      <w:pPr>
        <w:pStyle w:val="p2"/>
        <w:spacing w:before="0" w:beforeAutospacing="0" w:after="0" w:afterAutospacing="0"/>
        <w:jc w:val="both"/>
        <w:rPr>
          <w:rStyle w:val="s2"/>
          <w:rFonts w:asciiTheme="minorHAnsi" w:hAnsiTheme="minorHAnsi" w:cstheme="minorHAnsi"/>
          <w:sz w:val="4"/>
          <w:szCs w:val="4"/>
        </w:rPr>
      </w:pPr>
    </w:p>
    <w:p w14:paraId="7E3E2D33" w14:textId="0637B557" w:rsidR="00134EE5" w:rsidRPr="00530D57" w:rsidRDefault="00134EE5" w:rsidP="009B73F8">
      <w:pPr>
        <w:pStyle w:val="p2"/>
        <w:spacing w:before="0" w:beforeAutospacing="0" w:after="0" w:afterAutospacing="0"/>
        <w:ind w:firstLine="708"/>
        <w:jc w:val="both"/>
        <w:rPr>
          <w:rStyle w:val="s2"/>
          <w:rFonts w:asciiTheme="minorHAnsi" w:hAnsiTheme="minorHAnsi" w:cstheme="minorHAnsi"/>
          <w:b/>
          <w:bCs/>
          <w:color w:val="7030A0"/>
          <w:sz w:val="24"/>
          <w:szCs w:val="24"/>
          <w:u w:val="single"/>
        </w:rPr>
      </w:pPr>
      <w:r w:rsidRPr="00530D57">
        <w:rPr>
          <w:rStyle w:val="s2"/>
          <w:rFonts w:asciiTheme="minorHAnsi" w:hAnsiTheme="minorHAnsi" w:cstheme="minorHAnsi"/>
          <w:b/>
          <w:bCs/>
          <w:color w:val="7030A0"/>
          <w:sz w:val="24"/>
          <w:szCs w:val="24"/>
          <w:u w:val="single"/>
        </w:rPr>
        <w:t>Exemple</w:t>
      </w:r>
      <w:r w:rsidRPr="00530D57">
        <w:rPr>
          <w:rStyle w:val="s2"/>
          <w:rFonts w:asciiTheme="minorHAnsi" w:hAnsiTheme="minorHAnsi" w:cstheme="minorHAnsi"/>
          <w:b/>
          <w:bCs/>
          <w:color w:val="7030A0"/>
          <w:sz w:val="24"/>
          <w:szCs w:val="24"/>
        </w:rPr>
        <w:t> :</w:t>
      </w:r>
    </w:p>
    <w:p w14:paraId="3B359537" w14:textId="77777777" w:rsidR="006323D5" w:rsidRPr="009B73F8" w:rsidRDefault="006323D5" w:rsidP="005159E2">
      <w:pPr>
        <w:pStyle w:val="p2"/>
        <w:spacing w:before="0" w:beforeAutospacing="0" w:after="0" w:afterAutospacing="0"/>
        <w:jc w:val="both"/>
        <w:rPr>
          <w:rFonts w:asciiTheme="minorHAnsi" w:hAnsiTheme="minorHAnsi" w:cstheme="minorHAnsi"/>
          <w:sz w:val="10"/>
          <w:szCs w:val="10"/>
        </w:rPr>
      </w:pPr>
    </w:p>
    <w:p w14:paraId="1B1BFFE8" w14:textId="4BF7F317" w:rsidR="00134EE5" w:rsidRPr="001E6050" w:rsidRDefault="006323D5" w:rsidP="00530D57">
      <w:pPr>
        <w:pStyle w:val="p2"/>
        <w:spacing w:before="0" w:beforeAutospacing="0" w:after="0" w:afterAutospacing="0"/>
        <w:jc w:val="both"/>
        <w:rPr>
          <w:rFonts w:asciiTheme="minorHAnsi" w:hAnsiTheme="minorHAnsi" w:cstheme="minorHAnsi"/>
          <w:color w:val="7030A0"/>
          <w:sz w:val="24"/>
          <w:szCs w:val="24"/>
        </w:rPr>
      </w:pPr>
      <w:r w:rsidRPr="001E6050">
        <w:rPr>
          <w:rStyle w:val="s2"/>
          <w:rFonts w:asciiTheme="minorHAnsi" w:hAnsiTheme="minorHAnsi" w:cstheme="minorHAnsi"/>
          <w:color w:val="7030A0"/>
          <w:sz w:val="24"/>
          <w:szCs w:val="24"/>
        </w:rPr>
        <w:t>Il</w:t>
      </w:r>
      <w:r w:rsidR="00134EE5" w:rsidRPr="001E6050">
        <w:rPr>
          <w:rStyle w:val="s2"/>
          <w:rFonts w:asciiTheme="minorHAnsi" w:hAnsiTheme="minorHAnsi" w:cstheme="minorHAnsi"/>
          <w:color w:val="7030A0"/>
          <w:sz w:val="24"/>
          <w:szCs w:val="24"/>
        </w:rPr>
        <w:t xml:space="preserve"> a été jugé que des salariés ne pouvaient revendiquer la qualification de créateur de costumes, car s’ils avaient effectivement parfois fourni un travail relevant de cette qualification, il n’était pas établi qu’il s’agissait de leur activité principale</w:t>
      </w:r>
    </w:p>
    <w:p w14:paraId="1C352EEA" w14:textId="0F7DF393" w:rsidR="00134EE5" w:rsidRPr="00530D57" w:rsidRDefault="008D0750" w:rsidP="009B73F8">
      <w:pPr>
        <w:pStyle w:val="p2"/>
        <w:spacing w:before="0" w:beforeAutospacing="0" w:after="0" w:afterAutospacing="0"/>
        <w:jc w:val="right"/>
        <w:rPr>
          <w:rFonts w:asciiTheme="minorHAnsi" w:hAnsiTheme="minorHAnsi" w:cstheme="minorHAnsi"/>
          <w:i/>
          <w:iCs/>
          <w:sz w:val="24"/>
          <w:szCs w:val="24"/>
        </w:rPr>
      </w:pPr>
      <w:hyperlink r:id="rId13" w:history="1">
        <w:r w:rsidR="00134EE5" w:rsidRPr="008D0750">
          <w:rPr>
            <w:rStyle w:val="Lienhypertexte"/>
            <w:rFonts w:asciiTheme="minorHAnsi" w:hAnsiTheme="minorHAnsi" w:cstheme="minorHAnsi"/>
            <w:i/>
            <w:iCs/>
            <w:sz w:val="24"/>
            <w:szCs w:val="24"/>
          </w:rPr>
          <w:t xml:space="preserve">(Cass. </w:t>
        </w:r>
        <w:proofErr w:type="gramStart"/>
        <w:r w:rsidR="00134EE5" w:rsidRPr="008D0750">
          <w:rPr>
            <w:rStyle w:val="Lienhypertexte"/>
            <w:rFonts w:asciiTheme="minorHAnsi" w:hAnsiTheme="minorHAnsi" w:cstheme="minorHAnsi"/>
            <w:i/>
            <w:iCs/>
            <w:sz w:val="24"/>
            <w:szCs w:val="24"/>
          </w:rPr>
          <w:t>soc</w:t>
        </w:r>
        <w:proofErr w:type="gramEnd"/>
        <w:r w:rsidR="00134EE5" w:rsidRPr="008D0750">
          <w:rPr>
            <w:rStyle w:val="Lienhypertexte"/>
            <w:rFonts w:asciiTheme="minorHAnsi" w:hAnsiTheme="minorHAnsi" w:cstheme="minorHAnsi"/>
            <w:i/>
            <w:iCs/>
            <w:sz w:val="24"/>
            <w:szCs w:val="24"/>
          </w:rPr>
          <w:t>., 10 juill. 1990, no 88-42.238)</w:t>
        </w:r>
      </w:hyperlink>
    </w:p>
    <w:p w14:paraId="3F55935C" w14:textId="6DB2F79D" w:rsidR="00134EE5" w:rsidRPr="00530D57" w:rsidRDefault="00134EE5" w:rsidP="005159E2">
      <w:pPr>
        <w:pStyle w:val="p2"/>
        <w:spacing w:before="0" w:beforeAutospacing="0" w:after="0" w:afterAutospacing="0"/>
        <w:jc w:val="both"/>
        <w:rPr>
          <w:rFonts w:asciiTheme="minorHAnsi" w:hAnsiTheme="minorHAnsi" w:cstheme="minorHAnsi"/>
          <w:sz w:val="10"/>
          <w:szCs w:val="10"/>
        </w:rPr>
      </w:pPr>
    </w:p>
    <w:p w14:paraId="7D3497EE" w14:textId="3234B746" w:rsidR="00134EE5" w:rsidRPr="00C91195" w:rsidRDefault="00134EE5" w:rsidP="00530D57">
      <w:pPr>
        <w:pStyle w:val="p2"/>
        <w:spacing w:before="0" w:beforeAutospacing="0" w:after="0" w:afterAutospacing="0"/>
        <w:jc w:val="both"/>
        <w:rPr>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Lorsque le salarié prétend exercer une autre profession que celle indiquée dans le contrat de travail, c’est à lui d’en rapporter la preuve</w:t>
      </w:r>
      <w:r w:rsidR="00C91195">
        <w:rPr>
          <w:rStyle w:val="s2"/>
          <w:rFonts w:asciiTheme="minorHAnsi" w:hAnsiTheme="minorHAnsi" w:cstheme="minorHAnsi"/>
          <w:color w:val="1F4E79" w:themeColor="accent5" w:themeShade="80"/>
          <w:sz w:val="24"/>
          <w:szCs w:val="24"/>
        </w:rPr>
        <w:t>.</w:t>
      </w:r>
    </w:p>
    <w:p w14:paraId="65B58357" w14:textId="666E743F" w:rsidR="00134EE5" w:rsidRPr="00530D57" w:rsidRDefault="008D0750" w:rsidP="00530D57">
      <w:pPr>
        <w:pStyle w:val="p2"/>
        <w:spacing w:before="0" w:beforeAutospacing="0" w:after="0" w:afterAutospacing="0"/>
        <w:jc w:val="right"/>
        <w:rPr>
          <w:rFonts w:asciiTheme="minorHAnsi" w:hAnsiTheme="minorHAnsi" w:cstheme="minorHAnsi"/>
          <w:i/>
          <w:iCs/>
          <w:sz w:val="24"/>
          <w:szCs w:val="24"/>
        </w:rPr>
      </w:pPr>
      <w:hyperlink r:id="rId14" w:history="1">
        <w:r w:rsidR="00134EE5" w:rsidRPr="008D0750">
          <w:rPr>
            <w:rStyle w:val="Lienhypertexte"/>
            <w:rFonts w:asciiTheme="minorHAnsi" w:hAnsiTheme="minorHAnsi" w:cstheme="minorHAnsi"/>
            <w:i/>
            <w:iCs/>
            <w:sz w:val="24"/>
            <w:szCs w:val="24"/>
          </w:rPr>
          <w:t xml:space="preserve">(Cass. </w:t>
        </w:r>
        <w:proofErr w:type="gramStart"/>
        <w:r w:rsidR="00134EE5" w:rsidRPr="008D0750">
          <w:rPr>
            <w:rStyle w:val="Lienhypertexte"/>
            <w:rFonts w:asciiTheme="minorHAnsi" w:hAnsiTheme="minorHAnsi" w:cstheme="minorHAnsi"/>
            <w:i/>
            <w:iCs/>
            <w:sz w:val="24"/>
            <w:szCs w:val="24"/>
          </w:rPr>
          <w:t>soc</w:t>
        </w:r>
        <w:proofErr w:type="gramEnd"/>
        <w:r w:rsidR="00134EE5" w:rsidRPr="008D0750">
          <w:rPr>
            <w:rStyle w:val="Lienhypertexte"/>
            <w:rFonts w:asciiTheme="minorHAnsi" w:hAnsiTheme="minorHAnsi" w:cstheme="minorHAnsi"/>
            <w:i/>
            <w:iCs/>
            <w:sz w:val="24"/>
            <w:szCs w:val="24"/>
          </w:rPr>
          <w:t>., 11 déc. 1990, no 87-45.544)</w:t>
        </w:r>
      </w:hyperlink>
    </w:p>
    <w:p w14:paraId="75617D73" w14:textId="77777777" w:rsidR="00530D57" w:rsidRPr="00530D57" w:rsidRDefault="00530D57" w:rsidP="005159E2">
      <w:pPr>
        <w:pStyle w:val="p2"/>
        <w:spacing w:before="0" w:beforeAutospacing="0" w:after="0" w:afterAutospacing="0"/>
        <w:jc w:val="both"/>
        <w:rPr>
          <w:rFonts w:asciiTheme="minorHAnsi" w:hAnsiTheme="minorHAnsi" w:cstheme="minorHAnsi"/>
          <w:sz w:val="16"/>
          <w:szCs w:val="16"/>
        </w:rPr>
      </w:pPr>
    </w:p>
    <w:p w14:paraId="0850F54B" w14:textId="5E621F8E" w:rsidR="00134EE5" w:rsidRPr="00530D57" w:rsidRDefault="00134EE5" w:rsidP="005159E2">
      <w:pPr>
        <w:pStyle w:val="p2"/>
        <w:spacing w:before="0" w:beforeAutospacing="0" w:after="0" w:afterAutospacing="0"/>
        <w:jc w:val="both"/>
        <w:rPr>
          <w:rStyle w:val="s2"/>
          <w:rFonts w:asciiTheme="minorHAnsi" w:hAnsiTheme="minorHAnsi" w:cstheme="minorHAnsi"/>
          <w:b/>
          <w:bCs/>
          <w:i/>
          <w:iCs/>
          <w:color w:val="7030A0"/>
          <w:sz w:val="24"/>
          <w:szCs w:val="24"/>
        </w:rPr>
      </w:pPr>
      <w:r w:rsidRPr="00530D57">
        <w:rPr>
          <w:rStyle w:val="s2"/>
          <w:rFonts w:asciiTheme="minorHAnsi" w:hAnsiTheme="minorHAnsi" w:cstheme="minorHAnsi"/>
          <w:b/>
          <w:bCs/>
          <w:i/>
          <w:iCs/>
          <w:color w:val="7030A0"/>
          <w:sz w:val="24"/>
          <w:szCs w:val="24"/>
        </w:rPr>
        <w:t>Que se passe-t-il en cas de modification de la classification conventionnelle ?</w:t>
      </w:r>
    </w:p>
    <w:p w14:paraId="6421ECE5" w14:textId="77777777" w:rsidR="00EE0706" w:rsidRPr="00530D57" w:rsidRDefault="00EE0706" w:rsidP="005159E2">
      <w:pPr>
        <w:pStyle w:val="p2"/>
        <w:spacing w:before="0" w:beforeAutospacing="0" w:after="0" w:afterAutospacing="0"/>
        <w:jc w:val="both"/>
        <w:rPr>
          <w:rFonts w:asciiTheme="minorHAnsi" w:hAnsiTheme="minorHAnsi" w:cstheme="minorHAnsi"/>
          <w:sz w:val="10"/>
          <w:szCs w:val="10"/>
        </w:rPr>
      </w:pPr>
    </w:p>
    <w:p w14:paraId="24DEF625" w14:textId="2B67B739" w:rsidR="00134EE5" w:rsidRPr="00C91195" w:rsidRDefault="00134EE5" w:rsidP="005159E2">
      <w:pPr>
        <w:pStyle w:val="p2"/>
        <w:spacing w:before="0" w:beforeAutospacing="0" w:after="0" w:afterAutospacing="0"/>
        <w:jc w:val="both"/>
        <w:rPr>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Lorsque la qualification d’un salarié résulte non de son contrat de travail mais d’un accord collectif et que cet accord est régulièrement révisé, les modifications sont opposables au salarié. Celui-ci ne peut se prévaloir d’un droit au maintien de sa qualification antérieure</w:t>
      </w:r>
      <w:r w:rsidR="00C91195">
        <w:rPr>
          <w:rStyle w:val="s2"/>
          <w:rFonts w:asciiTheme="minorHAnsi" w:hAnsiTheme="minorHAnsi" w:cstheme="minorHAnsi"/>
          <w:color w:val="1F4E79" w:themeColor="accent5" w:themeShade="80"/>
          <w:sz w:val="24"/>
          <w:szCs w:val="24"/>
        </w:rPr>
        <w:t>.</w:t>
      </w:r>
    </w:p>
    <w:p w14:paraId="419753AD" w14:textId="6A4362FB" w:rsidR="00134EE5" w:rsidRPr="00530D57" w:rsidRDefault="008D0750" w:rsidP="00530D57">
      <w:pPr>
        <w:pStyle w:val="p2"/>
        <w:spacing w:before="0" w:beforeAutospacing="0" w:after="0" w:afterAutospacing="0"/>
        <w:jc w:val="right"/>
        <w:rPr>
          <w:rFonts w:asciiTheme="minorHAnsi" w:hAnsiTheme="minorHAnsi" w:cstheme="minorHAnsi"/>
          <w:i/>
          <w:iCs/>
          <w:sz w:val="24"/>
          <w:szCs w:val="24"/>
        </w:rPr>
      </w:pPr>
      <w:hyperlink r:id="rId15" w:history="1">
        <w:r w:rsidR="00134EE5" w:rsidRPr="008D0750">
          <w:rPr>
            <w:rStyle w:val="Lienhypertexte"/>
            <w:rFonts w:asciiTheme="minorHAnsi" w:hAnsiTheme="minorHAnsi" w:cstheme="minorHAnsi"/>
            <w:i/>
            <w:iCs/>
            <w:sz w:val="24"/>
            <w:szCs w:val="24"/>
          </w:rPr>
          <w:t xml:space="preserve">(Cass. </w:t>
        </w:r>
        <w:proofErr w:type="gramStart"/>
        <w:r w:rsidR="00134EE5" w:rsidRPr="008D0750">
          <w:rPr>
            <w:rStyle w:val="Lienhypertexte"/>
            <w:rFonts w:asciiTheme="minorHAnsi" w:hAnsiTheme="minorHAnsi" w:cstheme="minorHAnsi"/>
            <w:i/>
            <w:iCs/>
            <w:sz w:val="24"/>
            <w:szCs w:val="24"/>
          </w:rPr>
          <w:t>soc</w:t>
        </w:r>
        <w:proofErr w:type="gramEnd"/>
        <w:r w:rsidR="00134EE5" w:rsidRPr="008D0750">
          <w:rPr>
            <w:rStyle w:val="Lienhypertexte"/>
            <w:rFonts w:asciiTheme="minorHAnsi" w:hAnsiTheme="minorHAnsi" w:cstheme="minorHAnsi"/>
            <w:i/>
            <w:iCs/>
            <w:sz w:val="24"/>
            <w:szCs w:val="24"/>
          </w:rPr>
          <w:t>., 16 nov. 1993, no 90-43.233)</w:t>
        </w:r>
      </w:hyperlink>
    </w:p>
    <w:p w14:paraId="6571F82D" w14:textId="3816A714" w:rsidR="00134EE5" w:rsidRPr="00530D57" w:rsidRDefault="00134EE5" w:rsidP="005159E2">
      <w:pPr>
        <w:pStyle w:val="p2"/>
        <w:spacing w:before="0" w:beforeAutospacing="0" w:after="0" w:afterAutospacing="0"/>
        <w:jc w:val="both"/>
        <w:rPr>
          <w:rFonts w:asciiTheme="minorHAnsi" w:hAnsiTheme="minorHAnsi" w:cstheme="minorHAnsi"/>
          <w:sz w:val="10"/>
          <w:szCs w:val="10"/>
        </w:rPr>
      </w:pPr>
    </w:p>
    <w:p w14:paraId="2902BC13" w14:textId="44ECC16D" w:rsidR="00530D57" w:rsidRPr="00C91195" w:rsidRDefault="00134EE5" w:rsidP="005159E2">
      <w:pPr>
        <w:pStyle w:val="p2"/>
        <w:spacing w:before="0" w:beforeAutospacing="0" w:after="0" w:afterAutospacing="0"/>
        <w:jc w:val="both"/>
        <w:rPr>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Lorsque les signataires de l’accord prévoient un maintien des avantages acquis, lors d’un changement de grille, cela ne signifie pas que le salarié a droit à son ancien coefficient. Cela signifie seulement que le salarié dont le coefficient a été abaissé a droit au maintien de son salaire aussi longtemps qu’il sera supérieur à celui résultant de son nouveau coefficient</w:t>
      </w:r>
      <w:r w:rsidR="00C91195">
        <w:rPr>
          <w:rStyle w:val="s2"/>
          <w:rFonts w:asciiTheme="minorHAnsi" w:hAnsiTheme="minorHAnsi" w:cstheme="minorHAnsi"/>
          <w:color w:val="1F4E79" w:themeColor="accent5" w:themeShade="80"/>
          <w:sz w:val="24"/>
          <w:szCs w:val="24"/>
        </w:rPr>
        <w:t>.</w:t>
      </w:r>
    </w:p>
    <w:p w14:paraId="48E43C6D" w14:textId="6D120ECB" w:rsidR="00134EE5" w:rsidRPr="00530D57" w:rsidRDefault="008D0750" w:rsidP="00530D57">
      <w:pPr>
        <w:pStyle w:val="p2"/>
        <w:spacing w:before="0" w:beforeAutospacing="0" w:after="0" w:afterAutospacing="0"/>
        <w:jc w:val="right"/>
        <w:rPr>
          <w:rFonts w:asciiTheme="minorHAnsi" w:hAnsiTheme="minorHAnsi" w:cstheme="minorHAnsi"/>
          <w:i/>
          <w:iCs/>
          <w:sz w:val="24"/>
          <w:szCs w:val="24"/>
        </w:rPr>
      </w:pPr>
      <w:hyperlink r:id="rId16" w:history="1">
        <w:r w:rsidR="00134EE5" w:rsidRPr="008D0750">
          <w:rPr>
            <w:rStyle w:val="Lienhypertexte"/>
            <w:rFonts w:asciiTheme="minorHAnsi" w:hAnsiTheme="minorHAnsi" w:cstheme="minorHAnsi"/>
            <w:i/>
            <w:iCs/>
            <w:sz w:val="24"/>
            <w:szCs w:val="24"/>
          </w:rPr>
          <w:t xml:space="preserve">(Cass. </w:t>
        </w:r>
        <w:proofErr w:type="gramStart"/>
        <w:r w:rsidR="00134EE5" w:rsidRPr="008D0750">
          <w:rPr>
            <w:rStyle w:val="Lienhypertexte"/>
            <w:rFonts w:asciiTheme="minorHAnsi" w:hAnsiTheme="minorHAnsi" w:cstheme="minorHAnsi"/>
            <w:i/>
            <w:iCs/>
            <w:sz w:val="24"/>
            <w:szCs w:val="24"/>
          </w:rPr>
          <w:t>soc</w:t>
        </w:r>
        <w:proofErr w:type="gramEnd"/>
        <w:r w:rsidR="00134EE5" w:rsidRPr="008D0750">
          <w:rPr>
            <w:rStyle w:val="Lienhypertexte"/>
            <w:rFonts w:asciiTheme="minorHAnsi" w:hAnsiTheme="minorHAnsi" w:cstheme="minorHAnsi"/>
            <w:i/>
            <w:iCs/>
            <w:sz w:val="24"/>
            <w:szCs w:val="24"/>
          </w:rPr>
          <w:t>., 16 févr. 1979, no 77-40.357)</w:t>
        </w:r>
      </w:hyperlink>
    </w:p>
    <w:p w14:paraId="76EEF30B" w14:textId="68F5DB26" w:rsidR="00134EE5" w:rsidRPr="00530D57" w:rsidRDefault="00134EE5" w:rsidP="005159E2">
      <w:pPr>
        <w:pStyle w:val="p2"/>
        <w:spacing w:before="0" w:beforeAutospacing="0" w:after="0" w:afterAutospacing="0"/>
        <w:jc w:val="both"/>
        <w:rPr>
          <w:rFonts w:asciiTheme="minorHAnsi" w:hAnsiTheme="minorHAnsi" w:cstheme="minorHAnsi"/>
          <w:sz w:val="10"/>
          <w:szCs w:val="10"/>
        </w:rPr>
      </w:pPr>
    </w:p>
    <w:p w14:paraId="236E743A" w14:textId="49C54385" w:rsidR="00320EC4" w:rsidRPr="00C91195" w:rsidRDefault="00EE0706" w:rsidP="00530D57">
      <w:pPr>
        <w:pStyle w:val="p2"/>
        <w:spacing w:before="0" w:beforeAutospacing="0" w:after="0" w:afterAutospacing="0"/>
        <w:jc w:val="both"/>
        <w:rPr>
          <w:rFonts w:asciiTheme="minorHAnsi" w:hAnsiTheme="minorHAnsi" w:cstheme="minorHAnsi"/>
          <w:color w:val="1F4E79" w:themeColor="accent5" w:themeShade="80"/>
          <w:sz w:val="24"/>
          <w:szCs w:val="24"/>
        </w:rPr>
      </w:pPr>
      <w:r w:rsidRPr="00C91195">
        <w:rPr>
          <w:rStyle w:val="s2"/>
          <w:rFonts w:asciiTheme="minorHAnsi" w:hAnsiTheme="minorHAnsi" w:cstheme="minorHAnsi"/>
          <w:color w:val="1F4E79" w:themeColor="accent5" w:themeShade="80"/>
          <w:sz w:val="24"/>
          <w:szCs w:val="24"/>
        </w:rPr>
        <w:t>Les</w:t>
      </w:r>
      <w:r w:rsidR="00134EE5" w:rsidRPr="00C91195">
        <w:rPr>
          <w:rStyle w:val="s2"/>
          <w:rFonts w:asciiTheme="minorHAnsi" w:hAnsiTheme="minorHAnsi" w:cstheme="minorHAnsi"/>
          <w:color w:val="1F4E79" w:themeColor="accent5" w:themeShade="80"/>
          <w:sz w:val="24"/>
          <w:szCs w:val="24"/>
        </w:rPr>
        <w:t xml:space="preserve"> organisations syndicales et patronales liées par une convention ou un accord de branche se réunissent au moins une fois tous les cinq ans, pour examiner la nécessité de réviser les classifications</w:t>
      </w:r>
      <w:r w:rsidR="00C91195">
        <w:rPr>
          <w:rStyle w:val="s2"/>
          <w:rFonts w:asciiTheme="minorHAnsi" w:hAnsiTheme="minorHAnsi" w:cstheme="minorHAnsi"/>
          <w:color w:val="1F4E79" w:themeColor="accent5" w:themeShade="80"/>
          <w:sz w:val="24"/>
          <w:szCs w:val="24"/>
        </w:rPr>
        <w:t>.</w:t>
      </w:r>
    </w:p>
    <w:sectPr w:rsidR="00320EC4" w:rsidRPr="00C91195" w:rsidSect="005C1BCF">
      <w:pgSz w:w="11906" w:h="16838"/>
      <w:pgMar w:top="1123" w:right="850" w:bottom="929"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2B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10B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E40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318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2E68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9156574">
    <w:abstractNumId w:val="0"/>
  </w:num>
  <w:num w:numId="2" w16cid:durableId="1526481675">
    <w:abstractNumId w:val="1"/>
  </w:num>
  <w:num w:numId="3" w16cid:durableId="2139640068">
    <w:abstractNumId w:val="3"/>
  </w:num>
  <w:num w:numId="4" w16cid:durableId="237907908">
    <w:abstractNumId w:val="2"/>
  </w:num>
  <w:num w:numId="5" w16cid:durableId="1651013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E5"/>
    <w:rsid w:val="00134EE5"/>
    <w:rsid w:val="001E6050"/>
    <w:rsid w:val="00320EC4"/>
    <w:rsid w:val="004413CB"/>
    <w:rsid w:val="005159E2"/>
    <w:rsid w:val="00530D57"/>
    <w:rsid w:val="005C1BCF"/>
    <w:rsid w:val="006323D5"/>
    <w:rsid w:val="006F028E"/>
    <w:rsid w:val="008D0750"/>
    <w:rsid w:val="008D3031"/>
    <w:rsid w:val="009B73F8"/>
    <w:rsid w:val="00BC3838"/>
    <w:rsid w:val="00C91195"/>
    <w:rsid w:val="00D21BF3"/>
    <w:rsid w:val="00DC5780"/>
    <w:rsid w:val="00EA418E"/>
    <w:rsid w:val="00EE0706"/>
    <w:rsid w:val="00EF4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EC00"/>
  <w15:chartTrackingRefBased/>
  <w15:docId w15:val="{F0D9016D-8D9F-4308-B051-70C966C5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EE5"/>
    <w:pPr>
      <w:spacing w:after="0" w:line="240"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34EE5"/>
    <w:rPr>
      <w:color w:val="0000FF"/>
      <w:u w:val="single"/>
    </w:rPr>
  </w:style>
  <w:style w:type="paragraph" w:customStyle="1" w:styleId="p1">
    <w:name w:val="p1"/>
    <w:basedOn w:val="Normal"/>
    <w:rsid w:val="00134EE5"/>
    <w:pPr>
      <w:spacing w:before="100" w:beforeAutospacing="1" w:after="100" w:afterAutospacing="1"/>
    </w:pPr>
    <w:rPr>
      <w:rFonts w:ascii="Calibri" w:hAnsi="Calibri" w:cs="Calibri"/>
    </w:rPr>
  </w:style>
  <w:style w:type="paragraph" w:customStyle="1" w:styleId="p2">
    <w:name w:val="p2"/>
    <w:basedOn w:val="Normal"/>
    <w:rsid w:val="00134EE5"/>
    <w:pPr>
      <w:spacing w:before="100" w:beforeAutospacing="1" w:after="100" w:afterAutospacing="1"/>
    </w:pPr>
    <w:rPr>
      <w:rFonts w:ascii="Calibri" w:hAnsi="Calibri" w:cs="Calibri"/>
    </w:rPr>
  </w:style>
  <w:style w:type="paragraph" w:customStyle="1" w:styleId="li2">
    <w:name w:val="li2"/>
    <w:basedOn w:val="Normal"/>
    <w:rsid w:val="00134EE5"/>
    <w:pPr>
      <w:spacing w:before="100" w:beforeAutospacing="1" w:after="100" w:afterAutospacing="1"/>
    </w:pPr>
    <w:rPr>
      <w:rFonts w:ascii="Calibri" w:hAnsi="Calibri" w:cs="Calibri"/>
    </w:rPr>
  </w:style>
  <w:style w:type="paragraph" w:customStyle="1" w:styleId="p3">
    <w:name w:val="p3"/>
    <w:basedOn w:val="Normal"/>
    <w:rsid w:val="00134EE5"/>
    <w:pPr>
      <w:spacing w:before="100" w:beforeAutospacing="1" w:after="100" w:afterAutospacing="1"/>
    </w:pPr>
    <w:rPr>
      <w:rFonts w:ascii="Calibri" w:hAnsi="Calibri" w:cs="Calibri"/>
    </w:rPr>
  </w:style>
  <w:style w:type="character" w:customStyle="1" w:styleId="s1">
    <w:name w:val="s1"/>
    <w:basedOn w:val="Policepardfaut"/>
    <w:rsid w:val="00134EE5"/>
  </w:style>
  <w:style w:type="character" w:customStyle="1" w:styleId="s2">
    <w:name w:val="s2"/>
    <w:basedOn w:val="Policepardfaut"/>
    <w:rsid w:val="00134EE5"/>
  </w:style>
  <w:style w:type="character" w:customStyle="1" w:styleId="s3">
    <w:name w:val="s3"/>
    <w:basedOn w:val="Policepardfaut"/>
    <w:rsid w:val="00134EE5"/>
  </w:style>
  <w:style w:type="character" w:customStyle="1" w:styleId="apple-tab-span">
    <w:name w:val="apple-tab-span"/>
    <w:basedOn w:val="Policepardfaut"/>
    <w:rsid w:val="00134EE5"/>
  </w:style>
  <w:style w:type="character" w:customStyle="1" w:styleId="s5">
    <w:name w:val="s5"/>
    <w:basedOn w:val="Policepardfaut"/>
    <w:rsid w:val="00134EE5"/>
  </w:style>
  <w:style w:type="character" w:customStyle="1" w:styleId="s6">
    <w:name w:val="s6"/>
    <w:basedOn w:val="Policepardfaut"/>
    <w:rsid w:val="00134EE5"/>
  </w:style>
  <w:style w:type="character" w:customStyle="1" w:styleId="s7">
    <w:name w:val="s7"/>
    <w:basedOn w:val="Policepardfaut"/>
    <w:rsid w:val="00134EE5"/>
  </w:style>
  <w:style w:type="paragraph" w:styleId="Paragraphedeliste">
    <w:name w:val="List Paragraph"/>
    <w:basedOn w:val="Normal"/>
    <w:uiPriority w:val="34"/>
    <w:qFormat/>
    <w:rsid w:val="00DC5780"/>
    <w:pPr>
      <w:ind w:left="720"/>
      <w:contextualSpacing/>
    </w:pPr>
  </w:style>
  <w:style w:type="character" w:styleId="Mentionnonrsolue">
    <w:name w:val="Unresolved Mention"/>
    <w:basedOn w:val="Policepardfaut"/>
    <w:uiPriority w:val="99"/>
    <w:semiHidden/>
    <w:unhideWhenUsed/>
    <w:rsid w:val="00530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33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F2360" TargetMode="External"/><Relationship Id="rId13" Type="http://schemas.openxmlformats.org/officeDocument/2006/relationships/hyperlink" Target="https://www.legifrance.gouv.fr/juri/id/JURITEXT00000702503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ervice-public.fr/particuliers/vosdroits/F1137" TargetMode="External"/><Relationship Id="rId12" Type="http://schemas.openxmlformats.org/officeDocument/2006/relationships/hyperlink" Target="https://www.legifrance.gouv.fr/juri/id/JURITEXT00000702411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france.gouv.fr/juri/id/JURITEXT000007003015" TargetMode="External"/><Relationship Id="rId1" Type="http://schemas.openxmlformats.org/officeDocument/2006/relationships/numbering" Target="numbering.xml"/><Relationship Id="rId6" Type="http://schemas.openxmlformats.org/officeDocument/2006/relationships/hyperlink" Target="https://www.service-public.fr/particuliers/vosdroits/F2835" TargetMode="External"/><Relationship Id="rId11" Type="http://schemas.openxmlformats.org/officeDocument/2006/relationships/hyperlink" Target="https://payfit.com/fr/fiches-pratiques/avenant-contrat-de-travail-cdi/" TargetMode="External"/><Relationship Id="rId5" Type="http://schemas.openxmlformats.org/officeDocument/2006/relationships/hyperlink" Target="https://www.service-public.fr/particuliers/vosdroits/F1642" TargetMode="External"/><Relationship Id="rId15" Type="http://schemas.openxmlformats.org/officeDocument/2006/relationships/hyperlink" Target="https://www.legifrance.gouv.fr/juri/id/JURITEXT000007029726/" TargetMode="External"/><Relationship Id="rId10" Type="http://schemas.openxmlformats.org/officeDocument/2006/relationships/hyperlink" Target="https://payfit.com/fr/fiches-pratiques/avenant-cdd/" TargetMode="External"/><Relationship Id="rId4" Type="http://schemas.openxmlformats.org/officeDocument/2006/relationships/webSettings" Target="webSettings.xml"/><Relationship Id="rId9" Type="http://schemas.openxmlformats.org/officeDocument/2006/relationships/hyperlink" Target="https://payfit.com/fr/fiches-pratiques/modification-contrat-de-travail/" TargetMode="External"/><Relationship Id="rId14" Type="http://schemas.openxmlformats.org/officeDocument/2006/relationships/hyperlink" Target="https://www.legifrance.gouv.fr/juri/id/JURITEXT00000702533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1514</Words>
  <Characters>8331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Bouchard</dc:creator>
  <cp:keywords/>
  <dc:description/>
  <cp:lastModifiedBy>Elodie Farid Lyna et Ilhan</cp:lastModifiedBy>
  <cp:revision>4</cp:revision>
  <dcterms:created xsi:type="dcterms:W3CDTF">2022-01-25T21:51:00Z</dcterms:created>
  <dcterms:modified xsi:type="dcterms:W3CDTF">2022-06-30T20:47:00Z</dcterms:modified>
</cp:coreProperties>
</file>